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34189" w14:textId="77777777" w:rsidR="00CB6D8F" w:rsidRPr="001267DB" w:rsidRDefault="00937C34" w:rsidP="00B9129C">
      <w:pPr>
        <w:tabs>
          <w:tab w:val="left" w:pos="1990"/>
        </w:tabs>
        <w:rPr>
          <w:rFonts w:cstheme="minorHAnsi"/>
        </w:rPr>
      </w:pPr>
      <w:r w:rsidRPr="001267DB">
        <w:rPr>
          <w:rFonts w:cstheme="minorHAnsi"/>
        </w:rPr>
        <w:tab/>
      </w:r>
    </w:p>
    <w:p w14:paraId="64C3418A" w14:textId="77777777" w:rsidR="00AE552D" w:rsidRPr="001267DB" w:rsidRDefault="00AE552D" w:rsidP="00AE552D">
      <w:pPr>
        <w:rPr>
          <w:rFonts w:cstheme="minorHAnsi"/>
          <w:b/>
          <w:bCs/>
        </w:rPr>
      </w:pPr>
      <w:r w:rsidRPr="001267DB">
        <w:rPr>
          <w:rFonts w:cstheme="minorHAnsi"/>
          <w:b/>
          <w:bCs/>
        </w:rPr>
        <w:t>ZAMAWIAJĄCY:</w:t>
      </w:r>
    </w:p>
    <w:p w14:paraId="64C3418B" w14:textId="77777777" w:rsidR="005F6741" w:rsidRPr="001267DB" w:rsidRDefault="00C022D5" w:rsidP="00C022D5">
      <w:pPr>
        <w:tabs>
          <w:tab w:val="left" w:pos="360"/>
        </w:tabs>
        <w:spacing w:after="0"/>
        <w:ind w:left="426"/>
        <w:rPr>
          <w:rFonts w:cstheme="minorHAnsi"/>
          <w:b/>
          <w:bCs/>
        </w:rPr>
      </w:pPr>
      <w:r w:rsidRPr="001267DB">
        <w:rPr>
          <w:rFonts w:cstheme="minorHAnsi"/>
          <w:b/>
          <w:bCs/>
        </w:rPr>
        <w:t>Parafia R</w:t>
      </w:r>
      <w:r w:rsidR="005F6741" w:rsidRPr="001267DB">
        <w:rPr>
          <w:rFonts w:cstheme="minorHAnsi"/>
          <w:b/>
          <w:bCs/>
        </w:rPr>
        <w:t xml:space="preserve">zymskokatolicka p.w. św. Floriana w Koprzywnicy </w:t>
      </w:r>
      <w:r w:rsidR="005F6741" w:rsidRPr="001267DB">
        <w:rPr>
          <w:rFonts w:cstheme="minorHAnsi"/>
          <w:b/>
          <w:bCs/>
        </w:rPr>
        <w:tab/>
      </w:r>
      <w:r w:rsidR="005F6741" w:rsidRPr="001267DB">
        <w:rPr>
          <w:rFonts w:cstheme="minorHAnsi"/>
          <w:b/>
          <w:bCs/>
        </w:rPr>
        <w:tab/>
        <w:t xml:space="preserve">                                                                                                                                                                                </w:t>
      </w:r>
      <w:r w:rsidR="005F6741" w:rsidRPr="001267DB">
        <w:rPr>
          <w:rFonts w:cstheme="minorHAnsi"/>
          <w:b/>
          <w:bCs/>
        </w:rPr>
        <w:br/>
      </w:r>
      <w:r w:rsidR="005F6741" w:rsidRPr="001267DB">
        <w:rPr>
          <w:rFonts w:cstheme="minorHAnsi"/>
          <w:b/>
          <w:bCs/>
          <w:shd w:val="clear" w:color="auto" w:fill="FFFFFF"/>
        </w:rPr>
        <w:t>27</w:t>
      </w:r>
      <w:r w:rsidR="005F6741" w:rsidRPr="001267DB">
        <w:rPr>
          <w:rFonts w:cstheme="minorHAnsi"/>
          <w:b/>
          <w:bCs/>
        </w:rPr>
        <w:t xml:space="preserve">-660 Koprzywnica, ul. Krakowska 78 </w:t>
      </w:r>
    </w:p>
    <w:p w14:paraId="64C3418C" w14:textId="77777777" w:rsidR="00C022D5" w:rsidRPr="001267DB" w:rsidRDefault="00C022D5" w:rsidP="006106E8">
      <w:pPr>
        <w:spacing w:after="0" w:line="240" w:lineRule="auto"/>
        <w:ind w:left="426"/>
        <w:rPr>
          <w:rFonts w:cstheme="minorHAnsi"/>
          <w:b/>
          <w:bCs/>
        </w:rPr>
      </w:pPr>
      <w:r w:rsidRPr="001267DB">
        <w:rPr>
          <w:rFonts w:cstheme="minorHAnsi"/>
          <w:b/>
          <w:bCs/>
        </w:rPr>
        <w:t>Tel: (0-15)847-62-02</w:t>
      </w:r>
    </w:p>
    <w:p w14:paraId="64C3418D" w14:textId="77777777" w:rsidR="00A117F8" w:rsidRPr="001267DB" w:rsidRDefault="009528A9" w:rsidP="006106E8">
      <w:pPr>
        <w:spacing w:after="0" w:line="240" w:lineRule="auto"/>
        <w:ind w:left="426"/>
        <w:rPr>
          <w:rFonts w:cstheme="minorHAnsi"/>
          <w:b/>
          <w:bCs/>
        </w:rPr>
      </w:pPr>
      <w:hyperlink r:id="rId8" w:history="1">
        <w:r w:rsidR="00A117F8" w:rsidRPr="001267DB">
          <w:rPr>
            <w:rStyle w:val="Hipercze"/>
            <w:rFonts w:cstheme="minorHAnsi"/>
            <w:b/>
            <w:bCs/>
            <w:color w:val="auto"/>
          </w:rPr>
          <w:t>pocz</w:t>
        </w:r>
        <w:r w:rsidR="00A117F8" w:rsidRPr="001267DB">
          <w:rPr>
            <w:rStyle w:val="Hipercze"/>
            <w:rFonts w:cstheme="minorHAnsi"/>
            <w:b/>
            <w:bCs/>
            <w:color w:val="auto"/>
          </w:rPr>
          <w:softHyphen/>
          <w:t>ta</w:t>
        </w:r>
        <w:r w:rsidR="00A117F8" w:rsidRPr="001267DB">
          <w:rPr>
            <w:rStyle w:val="Hipercze"/>
            <w:rFonts w:cstheme="minorHAnsi"/>
            <w:b/>
            <w:bCs/>
            <w:color w:val="auto"/>
          </w:rPr>
          <w:softHyphen/>
          <w:t>@pa</w:t>
        </w:r>
        <w:r w:rsidR="00A117F8" w:rsidRPr="001267DB">
          <w:rPr>
            <w:rStyle w:val="Hipercze"/>
            <w:rFonts w:cstheme="minorHAnsi"/>
            <w:b/>
            <w:bCs/>
            <w:color w:val="auto"/>
          </w:rPr>
          <w:softHyphen/>
          <w:t>ra</w:t>
        </w:r>
        <w:r w:rsidR="00A117F8" w:rsidRPr="001267DB">
          <w:rPr>
            <w:rStyle w:val="Hipercze"/>
            <w:rFonts w:cstheme="minorHAnsi"/>
            <w:b/>
            <w:bCs/>
            <w:color w:val="auto"/>
          </w:rPr>
          <w:softHyphen/>
          <w:t>fia</w:t>
        </w:r>
        <w:r w:rsidR="00A117F8" w:rsidRPr="001267DB">
          <w:rPr>
            <w:rStyle w:val="Hipercze"/>
            <w:rFonts w:cstheme="minorHAnsi"/>
            <w:b/>
            <w:bCs/>
            <w:color w:val="auto"/>
          </w:rPr>
          <w:softHyphen/>
          <w:t>ko</w:t>
        </w:r>
        <w:r w:rsidR="00A117F8" w:rsidRPr="001267DB">
          <w:rPr>
            <w:rStyle w:val="Hipercze"/>
            <w:rFonts w:cstheme="minorHAnsi"/>
            <w:b/>
            <w:bCs/>
            <w:color w:val="auto"/>
          </w:rPr>
          <w:softHyphen/>
          <w:t>przyw</w:t>
        </w:r>
        <w:r w:rsidR="00A117F8" w:rsidRPr="001267DB">
          <w:rPr>
            <w:rStyle w:val="Hipercze"/>
            <w:rFonts w:cstheme="minorHAnsi"/>
            <w:b/>
            <w:bCs/>
            <w:color w:val="auto"/>
          </w:rPr>
          <w:softHyphen/>
          <w:t>ni</w:t>
        </w:r>
        <w:r w:rsidR="00A117F8" w:rsidRPr="001267DB">
          <w:rPr>
            <w:rStyle w:val="Hipercze"/>
            <w:rFonts w:cstheme="minorHAnsi"/>
            <w:b/>
            <w:bCs/>
            <w:color w:val="auto"/>
          </w:rPr>
          <w:softHyphen/>
          <w:t>ca.pl</w:t>
        </w:r>
      </w:hyperlink>
    </w:p>
    <w:p w14:paraId="64C3418E" w14:textId="77777777" w:rsidR="005F6741" w:rsidRPr="001267DB" w:rsidRDefault="005F6741" w:rsidP="006106E8">
      <w:pPr>
        <w:spacing w:after="0" w:line="240" w:lineRule="auto"/>
        <w:ind w:left="426"/>
        <w:rPr>
          <w:rFonts w:cstheme="minorHAnsi"/>
          <w:b/>
          <w:bCs/>
        </w:rPr>
      </w:pPr>
      <w:r w:rsidRPr="001267DB">
        <w:rPr>
          <w:rFonts w:cstheme="minorHAnsi"/>
          <w:b/>
          <w:bCs/>
        </w:rPr>
        <w:t>NIP: 8641719404</w:t>
      </w:r>
    </w:p>
    <w:p w14:paraId="64C3418F" w14:textId="77777777" w:rsidR="005F6741" w:rsidRPr="001267DB" w:rsidRDefault="005F6741" w:rsidP="005F6741">
      <w:pPr>
        <w:tabs>
          <w:tab w:val="left" w:pos="360"/>
        </w:tabs>
        <w:ind w:left="426"/>
        <w:rPr>
          <w:rFonts w:cstheme="minorHAnsi"/>
          <w:b/>
          <w:bCs/>
        </w:rPr>
      </w:pPr>
      <w:r w:rsidRPr="001267DB">
        <w:rPr>
          <w:rFonts w:cstheme="minorHAnsi"/>
          <w:b/>
          <w:bCs/>
        </w:rPr>
        <w:t>REGON: 040056630</w:t>
      </w:r>
    </w:p>
    <w:p w14:paraId="64C34190" w14:textId="77777777" w:rsidR="00D77951" w:rsidRPr="001267DB" w:rsidRDefault="00D77951" w:rsidP="00AE552D">
      <w:pPr>
        <w:rPr>
          <w:rFonts w:cstheme="minorHAnsi"/>
        </w:rPr>
      </w:pPr>
    </w:p>
    <w:p w14:paraId="64C34191" w14:textId="77777777" w:rsidR="00D77951" w:rsidRPr="001267DB" w:rsidRDefault="00D77951" w:rsidP="00AE552D">
      <w:pPr>
        <w:rPr>
          <w:rFonts w:cstheme="minorHAnsi"/>
        </w:rPr>
      </w:pPr>
    </w:p>
    <w:p w14:paraId="64C34192" w14:textId="77777777" w:rsidR="00BC7C57" w:rsidRPr="001267DB" w:rsidRDefault="00BC7C57" w:rsidP="00BC7C57">
      <w:pPr>
        <w:jc w:val="center"/>
        <w:rPr>
          <w:rFonts w:cstheme="minorHAnsi"/>
        </w:rPr>
      </w:pPr>
      <w:r w:rsidRPr="001267DB">
        <w:rPr>
          <w:rFonts w:cstheme="minorHAnsi"/>
        </w:rPr>
        <w:t>ZAPYTANIE OFERTOWE - SPECYFIKACJA WARUNKÓW ZAMÓWIENIA (SWZ)</w:t>
      </w:r>
    </w:p>
    <w:p w14:paraId="64C34193" w14:textId="77777777" w:rsidR="00BC7C57" w:rsidRPr="001267DB" w:rsidRDefault="00BC7C57" w:rsidP="00BC7C57">
      <w:pPr>
        <w:jc w:val="center"/>
        <w:rPr>
          <w:rFonts w:cstheme="minorHAnsi"/>
        </w:rPr>
      </w:pPr>
      <w:r w:rsidRPr="001267DB">
        <w:rPr>
          <w:rFonts w:cstheme="minorHAnsi"/>
        </w:rPr>
        <w:t xml:space="preserve">dla postępowanie zakupowego prowadzonego na podstawie § 8 ust. 6 Regulaminu Naboru Wniosków </w:t>
      </w:r>
      <w:r w:rsidRPr="001267DB">
        <w:rPr>
          <w:rFonts w:cstheme="minorHAnsi"/>
        </w:rPr>
        <w:br/>
        <w:t xml:space="preserve">o </w:t>
      </w:r>
      <w:r w:rsidR="00B04B51" w:rsidRPr="001267DB">
        <w:rPr>
          <w:rFonts w:cstheme="minorHAnsi"/>
        </w:rPr>
        <w:t>dofinansowanie</w:t>
      </w:r>
      <w:r w:rsidRPr="001267DB">
        <w:rPr>
          <w:rFonts w:cstheme="minorHAnsi"/>
        </w:rPr>
        <w:t xml:space="preserve"> z Rządowego Programu Odbudowy Zabytków, ustanowionego uchwałą Rady Ministrów nr 232/2022 z dnia 23 listopada 2022 r. oraz w związku ze wstępną promesą </w:t>
      </w:r>
      <w:r w:rsidRPr="001267DB">
        <w:rPr>
          <w:rFonts w:cstheme="minorHAnsi"/>
        </w:rPr>
        <w:br/>
      </w:r>
      <w:r w:rsidRPr="001267DB">
        <w:rPr>
          <w:rFonts w:eastAsia="Times New Roman" w:cstheme="minorHAnsi"/>
        </w:rPr>
        <w:t>nr RPOZ/2022/7731/</w:t>
      </w:r>
      <w:proofErr w:type="spellStart"/>
      <w:r w:rsidRPr="001267DB">
        <w:rPr>
          <w:rFonts w:eastAsia="Times New Roman" w:cstheme="minorHAnsi"/>
        </w:rPr>
        <w:t>PolskiLad</w:t>
      </w:r>
      <w:proofErr w:type="spellEnd"/>
      <w:r w:rsidRPr="001267DB">
        <w:rPr>
          <w:rFonts w:cstheme="minorHAnsi"/>
        </w:rPr>
        <w:t>.</w:t>
      </w:r>
    </w:p>
    <w:p w14:paraId="64C34194" w14:textId="77777777" w:rsidR="00BC7C57" w:rsidRPr="001267DB" w:rsidRDefault="00BC7C57" w:rsidP="00BC7C57">
      <w:pPr>
        <w:jc w:val="center"/>
        <w:rPr>
          <w:rFonts w:cstheme="minorHAnsi"/>
        </w:rPr>
      </w:pPr>
    </w:p>
    <w:p w14:paraId="64C34195" w14:textId="77777777" w:rsidR="00BC7C57" w:rsidRPr="001267DB" w:rsidRDefault="00BC7C57" w:rsidP="00BC7C57">
      <w:pPr>
        <w:jc w:val="center"/>
        <w:rPr>
          <w:rFonts w:cstheme="minorHAnsi"/>
        </w:rPr>
      </w:pPr>
    </w:p>
    <w:p w14:paraId="64C34196" w14:textId="77777777" w:rsidR="00BC7C57" w:rsidRPr="001267DB" w:rsidRDefault="00BC7C57" w:rsidP="00BC7C57">
      <w:pPr>
        <w:jc w:val="center"/>
        <w:rPr>
          <w:rFonts w:cstheme="minorHAnsi"/>
        </w:rPr>
      </w:pPr>
      <w:r w:rsidRPr="001267DB">
        <w:rPr>
          <w:rFonts w:cstheme="minorHAnsi"/>
        </w:rPr>
        <w:t>Rodzaj zamówienia: robota budowlana</w:t>
      </w:r>
      <w:bookmarkStart w:id="0" w:name="_Hlk157038053"/>
    </w:p>
    <w:p w14:paraId="64C34197" w14:textId="77777777" w:rsidR="00BC7C57" w:rsidRPr="001267DB" w:rsidRDefault="00BC7C57" w:rsidP="00BC7C57">
      <w:pPr>
        <w:jc w:val="center"/>
        <w:rPr>
          <w:rFonts w:cstheme="minorHAnsi"/>
        </w:rPr>
      </w:pPr>
    </w:p>
    <w:bookmarkEnd w:id="0"/>
    <w:p w14:paraId="64C34198" w14:textId="334E94F2" w:rsidR="00BC7C57" w:rsidRPr="001267DB" w:rsidRDefault="00BC7C57" w:rsidP="00BC7C57">
      <w:pPr>
        <w:spacing w:after="0"/>
        <w:jc w:val="center"/>
        <w:rPr>
          <w:rFonts w:cstheme="minorHAnsi"/>
        </w:rPr>
      </w:pPr>
      <w:r w:rsidRPr="001267DB">
        <w:rPr>
          <w:rFonts w:cstheme="minorHAnsi"/>
        </w:rPr>
        <w:t xml:space="preserve">Nazwa </w:t>
      </w:r>
      <w:r w:rsidR="00D6579F" w:rsidRPr="001267DB">
        <w:rPr>
          <w:rFonts w:cstheme="minorHAnsi"/>
        </w:rPr>
        <w:t>inwestycji</w:t>
      </w:r>
      <w:r w:rsidRPr="001267DB">
        <w:rPr>
          <w:rFonts w:cstheme="minorHAnsi"/>
        </w:rPr>
        <w:t>:</w:t>
      </w:r>
    </w:p>
    <w:p w14:paraId="4AC70AD1" w14:textId="3FF125C0" w:rsidR="00D6579F" w:rsidRPr="00D6579F" w:rsidRDefault="00352C7B" w:rsidP="00D6579F">
      <w:pPr>
        <w:spacing w:after="0"/>
        <w:jc w:val="center"/>
        <w:rPr>
          <w:rFonts w:eastAsia="Times New Roman" w:cstheme="minorHAnsi"/>
          <w:b/>
          <w:bCs/>
          <w:sz w:val="24"/>
          <w:szCs w:val="24"/>
        </w:rPr>
      </w:pPr>
      <w:r w:rsidRPr="001267DB">
        <w:rPr>
          <w:rFonts w:eastAsia="Times New Roman" w:cstheme="minorHAnsi"/>
          <w:b/>
          <w:bCs/>
          <w:sz w:val="24"/>
          <w:szCs w:val="24"/>
        </w:rPr>
        <w:t>„</w:t>
      </w:r>
      <w:r w:rsidR="00D6579F" w:rsidRPr="00D6579F">
        <w:rPr>
          <w:rFonts w:eastAsia="Times New Roman" w:cstheme="minorHAnsi"/>
          <w:b/>
          <w:bCs/>
          <w:sz w:val="24"/>
          <w:szCs w:val="24"/>
        </w:rPr>
        <w:t>Prace remontowo-konserwatorskie</w:t>
      </w:r>
      <w:r w:rsidR="00D6579F" w:rsidRPr="001267DB">
        <w:rPr>
          <w:rFonts w:eastAsia="Times New Roman" w:cstheme="minorHAnsi"/>
          <w:b/>
          <w:bCs/>
          <w:sz w:val="24"/>
          <w:szCs w:val="24"/>
        </w:rPr>
        <w:t xml:space="preserve"> </w:t>
      </w:r>
      <w:r w:rsidR="00D6579F" w:rsidRPr="00D6579F">
        <w:rPr>
          <w:rFonts w:eastAsia="Times New Roman" w:cstheme="minorHAnsi"/>
          <w:b/>
          <w:bCs/>
          <w:sz w:val="24"/>
          <w:szCs w:val="24"/>
        </w:rPr>
        <w:t>przy kościele pw. Św. Floriana</w:t>
      </w:r>
    </w:p>
    <w:p w14:paraId="39EB7DE0" w14:textId="46322A6C" w:rsidR="00D6579F" w:rsidRPr="001267DB" w:rsidRDefault="00D6579F" w:rsidP="00D6579F">
      <w:pPr>
        <w:spacing w:after="0"/>
        <w:jc w:val="center"/>
        <w:rPr>
          <w:rFonts w:eastAsia="Times New Roman" w:cstheme="minorHAnsi"/>
          <w:b/>
          <w:bCs/>
          <w:sz w:val="24"/>
          <w:szCs w:val="24"/>
        </w:rPr>
      </w:pPr>
      <w:r w:rsidRPr="001267DB">
        <w:rPr>
          <w:rFonts w:eastAsia="Times New Roman" w:cstheme="minorHAnsi"/>
          <w:b/>
          <w:bCs/>
          <w:sz w:val="24"/>
          <w:szCs w:val="24"/>
        </w:rPr>
        <w:t>w Koprzywnicy</w:t>
      </w:r>
      <w:r w:rsidR="00352C7B" w:rsidRPr="001267DB">
        <w:rPr>
          <w:rFonts w:eastAsia="Times New Roman" w:cstheme="minorHAnsi"/>
          <w:b/>
          <w:bCs/>
          <w:sz w:val="24"/>
          <w:szCs w:val="24"/>
        </w:rPr>
        <w:t>”</w:t>
      </w:r>
    </w:p>
    <w:p w14:paraId="76ABD787" w14:textId="77777777" w:rsidR="00D6579F" w:rsidRPr="001267DB" w:rsidRDefault="00D6579F" w:rsidP="00BC7C57">
      <w:pPr>
        <w:spacing w:after="0"/>
        <w:jc w:val="center"/>
        <w:rPr>
          <w:rFonts w:eastAsia="Times New Roman" w:cstheme="minorHAnsi"/>
          <w:b/>
          <w:bCs/>
        </w:rPr>
      </w:pPr>
    </w:p>
    <w:p w14:paraId="64C3419A" w14:textId="77777777" w:rsidR="00BC7C57" w:rsidRPr="001267DB" w:rsidRDefault="00BC7C57" w:rsidP="00BC7C57">
      <w:pPr>
        <w:spacing w:after="0"/>
        <w:jc w:val="center"/>
        <w:rPr>
          <w:rFonts w:cstheme="minorHAnsi"/>
          <w:b/>
          <w:bCs/>
        </w:rPr>
      </w:pPr>
    </w:p>
    <w:p w14:paraId="64C3419B" w14:textId="77777777" w:rsidR="00BC7C57" w:rsidRPr="001267DB" w:rsidRDefault="00BC7C57" w:rsidP="00BC7C57">
      <w:pPr>
        <w:spacing w:after="0"/>
        <w:jc w:val="center"/>
        <w:rPr>
          <w:rFonts w:cstheme="minorHAnsi"/>
          <w:b/>
          <w:bCs/>
        </w:rPr>
      </w:pPr>
    </w:p>
    <w:p w14:paraId="64C3419C" w14:textId="77777777" w:rsidR="002D7DE3" w:rsidRPr="001267DB" w:rsidRDefault="002D7DE3" w:rsidP="00735E52">
      <w:pPr>
        <w:spacing w:after="0"/>
        <w:jc w:val="center"/>
        <w:rPr>
          <w:rFonts w:cstheme="minorHAnsi"/>
          <w:b/>
          <w:bCs/>
        </w:rPr>
      </w:pPr>
    </w:p>
    <w:p w14:paraId="64C3419D" w14:textId="77777777" w:rsidR="002D7DE3" w:rsidRPr="001267DB" w:rsidRDefault="002D7DE3" w:rsidP="00735E52">
      <w:pPr>
        <w:spacing w:after="0"/>
        <w:jc w:val="center"/>
        <w:rPr>
          <w:rFonts w:cstheme="minorHAnsi"/>
          <w:b/>
          <w:bCs/>
        </w:rPr>
      </w:pPr>
    </w:p>
    <w:p w14:paraId="64C3419E" w14:textId="77777777" w:rsidR="00322154" w:rsidRPr="001267DB" w:rsidRDefault="00322154" w:rsidP="00735E52">
      <w:pPr>
        <w:spacing w:after="0"/>
        <w:jc w:val="center"/>
        <w:rPr>
          <w:rFonts w:cstheme="minorHAnsi"/>
          <w:b/>
          <w:bCs/>
        </w:rPr>
      </w:pPr>
    </w:p>
    <w:p w14:paraId="64C3419F" w14:textId="77777777" w:rsidR="00322154" w:rsidRPr="001267DB" w:rsidRDefault="00322154" w:rsidP="00735E52">
      <w:pPr>
        <w:spacing w:after="0"/>
        <w:jc w:val="center"/>
        <w:rPr>
          <w:rFonts w:cstheme="minorHAnsi"/>
          <w:b/>
          <w:bCs/>
        </w:rPr>
      </w:pPr>
    </w:p>
    <w:p w14:paraId="64C341A0" w14:textId="77777777" w:rsidR="00322154" w:rsidRPr="001267DB" w:rsidRDefault="00322154" w:rsidP="00322154">
      <w:pPr>
        <w:spacing w:after="0"/>
        <w:jc w:val="center"/>
        <w:rPr>
          <w:rFonts w:cstheme="minorHAnsi"/>
          <w:b/>
          <w:bCs/>
        </w:rPr>
      </w:pPr>
    </w:p>
    <w:p w14:paraId="64C341A1" w14:textId="77777777" w:rsidR="00322154" w:rsidRPr="001267DB" w:rsidRDefault="00322154" w:rsidP="00322154">
      <w:pPr>
        <w:spacing w:after="0"/>
        <w:jc w:val="center"/>
        <w:rPr>
          <w:rFonts w:cstheme="minorHAnsi"/>
          <w:b/>
          <w:bCs/>
        </w:rPr>
      </w:pPr>
    </w:p>
    <w:p w14:paraId="64C341A2" w14:textId="77777777" w:rsidR="000B3745" w:rsidRPr="001267DB" w:rsidRDefault="000B3745" w:rsidP="00322154">
      <w:pPr>
        <w:spacing w:after="0"/>
        <w:jc w:val="center"/>
        <w:rPr>
          <w:rFonts w:cstheme="minorHAnsi"/>
          <w:b/>
          <w:bCs/>
        </w:rPr>
      </w:pPr>
    </w:p>
    <w:p w14:paraId="64C341A3" w14:textId="77777777" w:rsidR="00D77951" w:rsidRPr="001267DB" w:rsidRDefault="00D77951" w:rsidP="00322154">
      <w:pPr>
        <w:spacing w:after="0"/>
        <w:jc w:val="center"/>
        <w:rPr>
          <w:rFonts w:cstheme="minorHAnsi"/>
          <w:b/>
          <w:bCs/>
        </w:rPr>
      </w:pPr>
    </w:p>
    <w:p w14:paraId="64C341A4" w14:textId="77777777" w:rsidR="005F6741" w:rsidRPr="001267DB" w:rsidRDefault="005F6741" w:rsidP="00322154">
      <w:pPr>
        <w:spacing w:after="0"/>
        <w:jc w:val="center"/>
        <w:rPr>
          <w:rFonts w:cstheme="minorHAnsi"/>
          <w:b/>
          <w:bCs/>
        </w:rPr>
      </w:pPr>
    </w:p>
    <w:p w14:paraId="64C341A5" w14:textId="77777777" w:rsidR="005F6741" w:rsidRPr="001267DB" w:rsidRDefault="005F6741" w:rsidP="00322154">
      <w:pPr>
        <w:spacing w:after="0"/>
        <w:jc w:val="center"/>
        <w:rPr>
          <w:rFonts w:cstheme="minorHAnsi"/>
          <w:b/>
          <w:bCs/>
        </w:rPr>
      </w:pPr>
    </w:p>
    <w:p w14:paraId="64C341A6" w14:textId="77777777" w:rsidR="005F6741" w:rsidRPr="001267DB" w:rsidRDefault="005F6741" w:rsidP="00322154">
      <w:pPr>
        <w:spacing w:after="0"/>
        <w:jc w:val="center"/>
        <w:rPr>
          <w:rFonts w:cstheme="minorHAnsi"/>
          <w:b/>
          <w:bCs/>
        </w:rPr>
      </w:pPr>
    </w:p>
    <w:p w14:paraId="64C341A7" w14:textId="77777777" w:rsidR="005F6741" w:rsidRPr="001267DB" w:rsidRDefault="005F6741" w:rsidP="00322154">
      <w:pPr>
        <w:spacing w:after="0"/>
        <w:jc w:val="center"/>
        <w:rPr>
          <w:rFonts w:cstheme="minorHAnsi"/>
          <w:b/>
          <w:bCs/>
        </w:rPr>
      </w:pPr>
    </w:p>
    <w:p w14:paraId="64C341A8" w14:textId="77777777" w:rsidR="005F6741" w:rsidRPr="001267DB" w:rsidRDefault="005F6741" w:rsidP="00322154">
      <w:pPr>
        <w:spacing w:after="0"/>
        <w:jc w:val="center"/>
        <w:rPr>
          <w:rFonts w:cstheme="minorHAnsi"/>
          <w:b/>
          <w:bCs/>
        </w:rPr>
      </w:pPr>
    </w:p>
    <w:p w14:paraId="64C341A9" w14:textId="77777777" w:rsidR="00D77951" w:rsidRPr="001267DB" w:rsidRDefault="00D77951" w:rsidP="00322154">
      <w:pPr>
        <w:spacing w:after="0"/>
        <w:jc w:val="center"/>
        <w:rPr>
          <w:rFonts w:cstheme="minorHAnsi"/>
          <w:b/>
          <w:bCs/>
        </w:rPr>
      </w:pPr>
    </w:p>
    <w:p w14:paraId="64C341AA" w14:textId="77777777" w:rsidR="00D77951" w:rsidRPr="001267DB" w:rsidRDefault="00D77951" w:rsidP="00322154">
      <w:pPr>
        <w:spacing w:after="0"/>
        <w:jc w:val="center"/>
        <w:rPr>
          <w:rFonts w:cstheme="minorHAnsi"/>
          <w:b/>
          <w:bCs/>
        </w:rPr>
      </w:pPr>
    </w:p>
    <w:p w14:paraId="64C341AB" w14:textId="77777777" w:rsidR="000B3745" w:rsidRPr="001267DB" w:rsidRDefault="000B3745" w:rsidP="00322154">
      <w:pPr>
        <w:spacing w:after="0"/>
        <w:jc w:val="center"/>
        <w:rPr>
          <w:rFonts w:cstheme="minorHAnsi"/>
          <w:b/>
          <w:bCs/>
        </w:rPr>
      </w:pPr>
    </w:p>
    <w:p w14:paraId="64C341AC" w14:textId="77777777" w:rsidR="00322154" w:rsidRPr="001267DB" w:rsidRDefault="00322154" w:rsidP="005F6741">
      <w:pPr>
        <w:spacing w:after="0"/>
        <w:jc w:val="center"/>
        <w:rPr>
          <w:rFonts w:cstheme="minorHAnsi"/>
          <w:b/>
          <w:bCs/>
        </w:rPr>
      </w:pPr>
      <w:r w:rsidRPr="001267DB">
        <w:rPr>
          <w:rFonts w:cstheme="minorHAnsi"/>
          <w:b/>
          <w:bCs/>
        </w:rPr>
        <w:t xml:space="preserve"> Ks. </w:t>
      </w:r>
      <w:bookmarkStart w:id="1" w:name="_Hlk157038334"/>
      <w:r w:rsidR="005F6741" w:rsidRPr="001267DB">
        <w:rPr>
          <w:rFonts w:cstheme="minorHAnsi"/>
          <w:b/>
          <w:bCs/>
        </w:rPr>
        <w:t xml:space="preserve">Jerzy Burek-proboszcz </w:t>
      </w:r>
      <w:r w:rsidR="00B624B7" w:rsidRPr="001267DB">
        <w:rPr>
          <w:rFonts w:cstheme="minorHAnsi"/>
          <w:b/>
          <w:bCs/>
        </w:rPr>
        <w:t xml:space="preserve">Parafii Rzymskokatolickiej </w:t>
      </w:r>
      <w:r w:rsidR="005F6741" w:rsidRPr="001267DB">
        <w:rPr>
          <w:rFonts w:cstheme="minorHAnsi"/>
          <w:b/>
          <w:bCs/>
        </w:rPr>
        <w:t xml:space="preserve">p.w. św. Floriana w Koprzywnicy </w:t>
      </w:r>
    </w:p>
    <w:bookmarkEnd w:id="1"/>
    <w:p w14:paraId="64C341AD" w14:textId="77777777" w:rsidR="00322154" w:rsidRPr="001267DB" w:rsidRDefault="00322154" w:rsidP="00322154">
      <w:pPr>
        <w:spacing w:after="0"/>
        <w:jc w:val="center"/>
        <w:rPr>
          <w:rFonts w:cstheme="minorHAnsi"/>
          <w:b/>
          <w:bCs/>
        </w:rPr>
      </w:pPr>
    </w:p>
    <w:p w14:paraId="64C341AF" w14:textId="48E23EBF" w:rsidR="007E1E3A" w:rsidRPr="001267DB" w:rsidRDefault="00A200CC" w:rsidP="00465F2F">
      <w:pPr>
        <w:spacing w:after="0"/>
        <w:jc w:val="center"/>
        <w:rPr>
          <w:rFonts w:cstheme="minorHAnsi"/>
          <w:b/>
          <w:bCs/>
        </w:rPr>
      </w:pPr>
      <w:r w:rsidRPr="001267DB">
        <w:rPr>
          <w:rFonts w:cstheme="minorHAnsi"/>
          <w:b/>
          <w:bCs/>
        </w:rPr>
        <w:t>lipiec 2024 r.</w:t>
      </w:r>
    </w:p>
    <w:p w14:paraId="64C341B0" w14:textId="77777777" w:rsidR="007E1E3A" w:rsidRPr="001267DB" w:rsidRDefault="007E1E3A" w:rsidP="00465F2F">
      <w:pPr>
        <w:spacing w:after="0"/>
        <w:jc w:val="center"/>
        <w:rPr>
          <w:rFonts w:cstheme="minorHAnsi"/>
          <w:b/>
          <w:bCs/>
        </w:rPr>
      </w:pPr>
    </w:p>
    <w:p w14:paraId="64C341B1" w14:textId="77777777" w:rsidR="007E1E3A" w:rsidRPr="001267DB" w:rsidRDefault="007E1E3A" w:rsidP="00465F2F">
      <w:pPr>
        <w:spacing w:after="0"/>
        <w:jc w:val="center"/>
        <w:rPr>
          <w:rFonts w:cstheme="minorHAnsi"/>
          <w:b/>
          <w:bCs/>
        </w:rPr>
      </w:pPr>
    </w:p>
    <w:p w14:paraId="64C341B2" w14:textId="77777777" w:rsidR="0094271D" w:rsidRPr="001267DB" w:rsidRDefault="0094271D" w:rsidP="00B9129C">
      <w:pPr>
        <w:spacing w:after="0"/>
        <w:rPr>
          <w:rFonts w:cstheme="minorHAnsi"/>
          <w:b/>
          <w:bCs/>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1B6"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1B3" w14:textId="77777777" w:rsidR="005E6E8D" w:rsidRPr="001267DB" w:rsidRDefault="005E6E8D" w:rsidP="002C0611">
            <w:pPr>
              <w:pStyle w:val="Akapitzlist"/>
              <w:spacing w:after="0" w:line="240" w:lineRule="auto"/>
              <w:ind w:left="1080"/>
              <w:rPr>
                <w:rFonts w:asciiTheme="minorHAnsi" w:hAnsiTheme="minorHAnsi" w:cstheme="minorHAnsi"/>
              </w:rPr>
            </w:pPr>
          </w:p>
          <w:p w14:paraId="64C341B4" w14:textId="77777777" w:rsidR="005E6E8D" w:rsidRPr="001267DB" w:rsidRDefault="005E6E8D" w:rsidP="002C0611">
            <w:pPr>
              <w:pStyle w:val="Akapitzlist"/>
              <w:numPr>
                <w:ilvl w:val="0"/>
                <w:numId w:val="47"/>
              </w:numPr>
              <w:spacing w:after="0" w:line="240" w:lineRule="auto"/>
              <w:ind w:left="0" w:firstLine="0"/>
              <w:jc w:val="center"/>
              <w:rPr>
                <w:rFonts w:asciiTheme="minorHAnsi" w:hAnsiTheme="minorHAnsi" w:cstheme="minorHAnsi"/>
                <w:b/>
                <w:bCs/>
              </w:rPr>
            </w:pPr>
            <w:r w:rsidRPr="001267DB">
              <w:rPr>
                <w:rFonts w:asciiTheme="minorHAnsi" w:hAnsiTheme="minorHAnsi" w:cstheme="minorHAnsi"/>
                <w:b/>
                <w:bCs/>
              </w:rPr>
              <w:t>INFORMACJA O ZAMAWIAJĄCYM</w:t>
            </w:r>
            <w:r w:rsidR="001F4B2B" w:rsidRPr="001267DB">
              <w:rPr>
                <w:rFonts w:asciiTheme="minorHAnsi" w:hAnsiTheme="minorHAnsi" w:cstheme="minorHAnsi"/>
                <w:b/>
                <w:bCs/>
              </w:rPr>
              <w:t xml:space="preserve"> ORAZ ŹRÓDLE FINANSOWANIA</w:t>
            </w:r>
          </w:p>
          <w:p w14:paraId="64C341B5" w14:textId="77777777" w:rsidR="005E6E8D" w:rsidRPr="001267DB" w:rsidRDefault="005E6E8D" w:rsidP="002C0611">
            <w:pPr>
              <w:pStyle w:val="Akapitzlist"/>
              <w:spacing w:after="0" w:line="240" w:lineRule="auto"/>
              <w:ind w:left="1080"/>
              <w:rPr>
                <w:rFonts w:asciiTheme="minorHAnsi" w:hAnsiTheme="minorHAnsi" w:cstheme="minorHAnsi"/>
              </w:rPr>
            </w:pPr>
          </w:p>
        </w:tc>
      </w:tr>
    </w:tbl>
    <w:p w14:paraId="64C341B7" w14:textId="77777777" w:rsidR="005E6E8D" w:rsidRPr="001267DB" w:rsidRDefault="005E6E8D" w:rsidP="005E6E8D">
      <w:pPr>
        <w:pStyle w:val="Standard"/>
        <w:jc w:val="center"/>
        <w:rPr>
          <w:rFonts w:asciiTheme="minorHAnsi" w:hAnsiTheme="minorHAnsi" w:cstheme="minorHAnsi"/>
        </w:rPr>
      </w:pPr>
    </w:p>
    <w:p w14:paraId="64C341B8" w14:textId="77777777" w:rsidR="001F4B2B" w:rsidRPr="001267DB" w:rsidRDefault="001F4B2B" w:rsidP="003842F3">
      <w:pPr>
        <w:pStyle w:val="Akapitzlist"/>
        <w:numPr>
          <w:ilvl w:val="0"/>
          <w:numId w:val="69"/>
        </w:numPr>
        <w:tabs>
          <w:tab w:val="left" w:pos="360"/>
        </w:tabs>
        <w:spacing w:after="0"/>
        <w:rPr>
          <w:rFonts w:asciiTheme="minorHAnsi" w:hAnsiTheme="minorHAnsi" w:cstheme="minorHAnsi"/>
          <w:b/>
          <w:bCs/>
        </w:rPr>
      </w:pPr>
      <w:r w:rsidRPr="001267DB">
        <w:rPr>
          <w:rFonts w:asciiTheme="minorHAnsi" w:hAnsiTheme="minorHAnsi" w:cstheme="minorHAnsi"/>
          <w:b/>
          <w:bCs/>
        </w:rPr>
        <w:t>ZAMAWIAJĄCY:</w:t>
      </w:r>
    </w:p>
    <w:p w14:paraId="64C341B9" w14:textId="77777777" w:rsidR="005F6741" w:rsidRPr="001267DB" w:rsidRDefault="005F6741" w:rsidP="001F4B2B">
      <w:pPr>
        <w:tabs>
          <w:tab w:val="left" w:pos="360"/>
        </w:tabs>
        <w:spacing w:after="0"/>
        <w:ind w:left="426"/>
        <w:rPr>
          <w:rFonts w:cstheme="minorHAnsi"/>
        </w:rPr>
      </w:pPr>
      <w:r w:rsidRPr="001267DB">
        <w:rPr>
          <w:rFonts w:cstheme="minorHAnsi"/>
        </w:rPr>
        <w:t xml:space="preserve">Parafia rzymskokatolicka p.w. św. Floriana w Koprzywnicy </w:t>
      </w:r>
      <w:r w:rsidRPr="001267DB">
        <w:rPr>
          <w:rFonts w:cstheme="minorHAnsi"/>
        </w:rPr>
        <w:tab/>
      </w:r>
      <w:r w:rsidRPr="001267DB">
        <w:rPr>
          <w:rFonts w:cstheme="minorHAnsi"/>
        </w:rPr>
        <w:tab/>
        <w:t xml:space="preserve">                                                                                                                                                                                </w:t>
      </w:r>
      <w:r w:rsidRPr="001267DB">
        <w:rPr>
          <w:rFonts w:cstheme="minorHAnsi"/>
        </w:rPr>
        <w:br/>
      </w:r>
      <w:r w:rsidRPr="001267DB">
        <w:rPr>
          <w:rFonts w:cstheme="minorHAnsi"/>
          <w:shd w:val="clear" w:color="auto" w:fill="FFFFFF"/>
        </w:rPr>
        <w:t>27</w:t>
      </w:r>
      <w:r w:rsidRPr="001267DB">
        <w:rPr>
          <w:rFonts w:cstheme="minorHAnsi"/>
        </w:rPr>
        <w:t xml:space="preserve">-660 Koprzywnica, ul. Krakowska 78 </w:t>
      </w:r>
    </w:p>
    <w:p w14:paraId="64C341BA" w14:textId="77777777" w:rsidR="00F73955" w:rsidRPr="001267DB" w:rsidRDefault="00F73955" w:rsidP="0084739D">
      <w:pPr>
        <w:tabs>
          <w:tab w:val="left" w:pos="360"/>
        </w:tabs>
        <w:spacing w:after="0"/>
        <w:ind w:left="426"/>
        <w:rPr>
          <w:rFonts w:cstheme="minorHAnsi"/>
        </w:rPr>
      </w:pPr>
      <w:r w:rsidRPr="001267DB">
        <w:rPr>
          <w:rFonts w:cstheme="minorHAnsi"/>
        </w:rPr>
        <w:t>Tel: (0-15)847-62-02</w:t>
      </w:r>
    </w:p>
    <w:p w14:paraId="64C341BB" w14:textId="77777777" w:rsidR="005F6741" w:rsidRPr="001267DB" w:rsidRDefault="005F6741" w:rsidP="0084739D">
      <w:pPr>
        <w:tabs>
          <w:tab w:val="left" w:pos="360"/>
        </w:tabs>
        <w:spacing w:after="0"/>
        <w:ind w:left="426"/>
        <w:rPr>
          <w:rFonts w:cstheme="minorHAnsi"/>
        </w:rPr>
      </w:pPr>
      <w:r w:rsidRPr="001267DB">
        <w:rPr>
          <w:rFonts w:cstheme="minorHAnsi"/>
        </w:rPr>
        <w:t>NIP: 8641719404</w:t>
      </w:r>
    </w:p>
    <w:p w14:paraId="64C341BC" w14:textId="77777777" w:rsidR="005F6741" w:rsidRPr="001267DB" w:rsidRDefault="005F6741" w:rsidP="0084739D">
      <w:pPr>
        <w:tabs>
          <w:tab w:val="left" w:pos="360"/>
        </w:tabs>
        <w:spacing w:after="0"/>
        <w:ind w:left="426"/>
        <w:rPr>
          <w:rFonts w:cstheme="minorHAnsi"/>
        </w:rPr>
      </w:pPr>
      <w:r w:rsidRPr="001267DB">
        <w:rPr>
          <w:rFonts w:cstheme="minorHAnsi"/>
        </w:rPr>
        <w:t>REGON: 040056630</w:t>
      </w:r>
    </w:p>
    <w:p w14:paraId="64C341BD" w14:textId="77777777" w:rsidR="005F6741" w:rsidRPr="001267DB" w:rsidRDefault="009528A9" w:rsidP="007C1CE7">
      <w:pPr>
        <w:ind w:left="426"/>
        <w:rPr>
          <w:rFonts w:cstheme="minorHAnsi"/>
        </w:rPr>
      </w:pPr>
      <w:hyperlink r:id="rId9" w:history="1">
        <w:r w:rsidR="001F4B2B" w:rsidRPr="001267DB">
          <w:rPr>
            <w:rStyle w:val="Hipercze"/>
            <w:rFonts w:cstheme="minorHAnsi"/>
            <w:color w:val="auto"/>
          </w:rPr>
          <w:t>pocz</w:t>
        </w:r>
        <w:r w:rsidR="001F4B2B" w:rsidRPr="001267DB">
          <w:rPr>
            <w:rStyle w:val="Hipercze"/>
            <w:rFonts w:cstheme="minorHAnsi"/>
            <w:color w:val="auto"/>
          </w:rPr>
          <w:softHyphen/>
          <w:t>ta</w:t>
        </w:r>
        <w:r w:rsidR="001F4B2B" w:rsidRPr="001267DB">
          <w:rPr>
            <w:rStyle w:val="Hipercze"/>
            <w:rFonts w:cstheme="minorHAnsi"/>
            <w:color w:val="auto"/>
          </w:rPr>
          <w:softHyphen/>
          <w:t>@pa</w:t>
        </w:r>
        <w:r w:rsidR="001F4B2B" w:rsidRPr="001267DB">
          <w:rPr>
            <w:rStyle w:val="Hipercze"/>
            <w:rFonts w:cstheme="minorHAnsi"/>
            <w:color w:val="auto"/>
          </w:rPr>
          <w:softHyphen/>
          <w:t>ra</w:t>
        </w:r>
        <w:r w:rsidR="001F4B2B" w:rsidRPr="001267DB">
          <w:rPr>
            <w:rStyle w:val="Hipercze"/>
            <w:rFonts w:cstheme="minorHAnsi"/>
            <w:color w:val="auto"/>
          </w:rPr>
          <w:softHyphen/>
          <w:t>fia</w:t>
        </w:r>
        <w:r w:rsidR="001F4B2B" w:rsidRPr="001267DB">
          <w:rPr>
            <w:rStyle w:val="Hipercze"/>
            <w:rFonts w:cstheme="minorHAnsi"/>
            <w:color w:val="auto"/>
          </w:rPr>
          <w:softHyphen/>
          <w:t>ko</w:t>
        </w:r>
        <w:r w:rsidR="001F4B2B" w:rsidRPr="001267DB">
          <w:rPr>
            <w:rStyle w:val="Hipercze"/>
            <w:rFonts w:cstheme="minorHAnsi"/>
            <w:color w:val="auto"/>
          </w:rPr>
          <w:softHyphen/>
          <w:t>przyw</w:t>
        </w:r>
        <w:r w:rsidR="001F4B2B" w:rsidRPr="001267DB">
          <w:rPr>
            <w:rStyle w:val="Hipercze"/>
            <w:rFonts w:cstheme="minorHAnsi"/>
            <w:color w:val="auto"/>
          </w:rPr>
          <w:softHyphen/>
          <w:t>ni</w:t>
        </w:r>
        <w:r w:rsidR="001F4B2B" w:rsidRPr="001267DB">
          <w:rPr>
            <w:rStyle w:val="Hipercze"/>
            <w:rFonts w:cstheme="minorHAnsi"/>
            <w:color w:val="auto"/>
          </w:rPr>
          <w:softHyphen/>
          <w:t>ca.pl</w:t>
        </w:r>
      </w:hyperlink>
    </w:p>
    <w:p w14:paraId="64C341BE" w14:textId="77777777" w:rsidR="007C1CE7" w:rsidRPr="001267DB" w:rsidRDefault="007C1CE7" w:rsidP="007C1CE7">
      <w:pPr>
        <w:ind w:left="426"/>
        <w:rPr>
          <w:rFonts w:cstheme="minorHAnsi"/>
          <w:b/>
          <w:bCs/>
        </w:rPr>
      </w:pPr>
      <w:r w:rsidRPr="001267DB">
        <w:rPr>
          <w:rFonts w:cstheme="minorHAnsi"/>
          <w:b/>
          <w:bCs/>
        </w:rPr>
        <w:t>Osoba decyzyjna/do kontaktów:</w:t>
      </w:r>
    </w:p>
    <w:p w14:paraId="64C341BF" w14:textId="77777777" w:rsidR="007C1CE7" w:rsidRPr="001267DB" w:rsidRDefault="007C1CE7" w:rsidP="007C1CE7">
      <w:pPr>
        <w:ind w:left="426"/>
        <w:rPr>
          <w:rFonts w:cstheme="minorHAnsi"/>
        </w:rPr>
      </w:pPr>
      <w:r w:rsidRPr="001267DB">
        <w:rPr>
          <w:rFonts w:cstheme="minorHAnsi"/>
        </w:rPr>
        <w:t>Ks. Jerzy Burek – Proboszcz Parafii</w:t>
      </w:r>
    </w:p>
    <w:p w14:paraId="64C341C0" w14:textId="77777777" w:rsidR="007C1CE7" w:rsidRPr="001267DB" w:rsidRDefault="007C1CE7" w:rsidP="0084739D">
      <w:pPr>
        <w:tabs>
          <w:tab w:val="left" w:pos="360"/>
        </w:tabs>
        <w:spacing w:after="0"/>
        <w:ind w:left="426"/>
        <w:rPr>
          <w:rFonts w:cstheme="minorHAnsi"/>
          <w:shd w:val="clear" w:color="auto" w:fill="FDFAEA"/>
        </w:rPr>
      </w:pPr>
    </w:p>
    <w:p w14:paraId="64C341C1" w14:textId="77777777" w:rsidR="001F4B2B" w:rsidRPr="001267DB" w:rsidRDefault="001F4B2B" w:rsidP="003842F3">
      <w:pPr>
        <w:pStyle w:val="Akapitzlist"/>
        <w:numPr>
          <w:ilvl w:val="0"/>
          <w:numId w:val="69"/>
        </w:numPr>
        <w:tabs>
          <w:tab w:val="left" w:pos="360"/>
        </w:tabs>
        <w:spacing w:after="0"/>
        <w:rPr>
          <w:rFonts w:asciiTheme="minorHAnsi" w:hAnsiTheme="minorHAnsi" w:cstheme="minorHAnsi"/>
          <w:b/>
          <w:bCs/>
        </w:rPr>
      </w:pPr>
      <w:r w:rsidRPr="001267DB">
        <w:rPr>
          <w:rFonts w:asciiTheme="minorHAnsi" w:hAnsiTheme="minorHAnsi" w:cstheme="minorHAnsi"/>
          <w:b/>
          <w:bCs/>
        </w:rPr>
        <w:t>ŹRÓDŁO FINANSOWANIA ZAMÓWIENIA</w:t>
      </w:r>
    </w:p>
    <w:p w14:paraId="64C341C2" w14:textId="06E60761" w:rsidR="001F4B2B" w:rsidRPr="001267DB" w:rsidRDefault="00571D75" w:rsidP="00CA5DA8">
      <w:pPr>
        <w:tabs>
          <w:tab w:val="left" w:pos="360"/>
        </w:tabs>
        <w:spacing w:after="0"/>
        <w:ind w:left="360"/>
        <w:rPr>
          <w:rFonts w:cstheme="minorHAnsi"/>
        </w:rPr>
      </w:pPr>
      <w:r w:rsidRPr="001267DB">
        <w:rPr>
          <w:rFonts w:cstheme="minorHAnsi"/>
        </w:rPr>
        <w:t>Zamówienie finansowane</w:t>
      </w:r>
      <w:r w:rsidR="00A60BF5" w:rsidRPr="001267DB">
        <w:rPr>
          <w:rFonts w:cstheme="minorHAnsi"/>
        </w:rPr>
        <w:t>/dofinansowane</w:t>
      </w:r>
      <w:r w:rsidRPr="001267DB">
        <w:rPr>
          <w:rFonts w:cstheme="minorHAnsi"/>
        </w:rPr>
        <w:t xml:space="preserve"> jest </w:t>
      </w:r>
      <w:r w:rsidR="00B54D4A" w:rsidRPr="001267DB">
        <w:rPr>
          <w:rFonts w:cstheme="minorHAnsi"/>
        </w:rPr>
        <w:t xml:space="preserve">z dotacji Miasta i Gminy Koprzywnica </w:t>
      </w:r>
      <w:r w:rsidRPr="001267DB">
        <w:rPr>
          <w:rFonts w:cstheme="minorHAnsi"/>
        </w:rPr>
        <w:t xml:space="preserve">w ramach </w:t>
      </w:r>
      <w:r w:rsidR="00634BBD" w:rsidRPr="001267DB">
        <w:rPr>
          <w:rFonts w:cstheme="minorHAnsi"/>
        </w:rPr>
        <w:t>Rządowego Programu Odbudowy Zabytków</w:t>
      </w:r>
      <w:r w:rsidR="004C6C06" w:rsidRPr="001267DB">
        <w:rPr>
          <w:rFonts w:cstheme="minorHAnsi"/>
        </w:rPr>
        <w:t xml:space="preserve"> Polski Ład</w:t>
      </w:r>
      <w:r w:rsidR="00B54D4A" w:rsidRPr="001267DB">
        <w:rPr>
          <w:rFonts w:cstheme="minorHAnsi"/>
        </w:rPr>
        <w:t>. 98%</w:t>
      </w:r>
      <w:r w:rsidR="000D1DA3" w:rsidRPr="001267DB">
        <w:rPr>
          <w:rFonts w:cstheme="minorHAnsi"/>
        </w:rPr>
        <w:t xml:space="preserve"> środków dotacji pochodzi</w:t>
      </w:r>
      <w:r w:rsidR="00634BBD" w:rsidRPr="001267DB">
        <w:rPr>
          <w:rFonts w:cstheme="minorHAnsi"/>
        </w:rPr>
        <w:t xml:space="preserve"> </w:t>
      </w:r>
      <w:r w:rsidR="00B54D4A" w:rsidRPr="001267DB">
        <w:rPr>
          <w:rFonts w:cstheme="minorHAnsi"/>
        </w:rPr>
        <w:t xml:space="preserve">ze środków </w:t>
      </w:r>
      <w:r w:rsidR="000D1DA3" w:rsidRPr="001267DB">
        <w:rPr>
          <w:rFonts w:cstheme="minorHAnsi"/>
        </w:rPr>
        <w:t xml:space="preserve">Funduszu Przeciwdziałania COVID-19 na podstawie wstępnej promesy udzielenia </w:t>
      </w:r>
      <w:r w:rsidR="009B4C0F" w:rsidRPr="001267DB">
        <w:rPr>
          <w:rFonts w:cstheme="minorHAnsi"/>
        </w:rPr>
        <w:t xml:space="preserve">Gminie Koprzywnica </w:t>
      </w:r>
      <w:r w:rsidR="000D1DA3" w:rsidRPr="001267DB">
        <w:rPr>
          <w:rFonts w:cstheme="minorHAnsi"/>
        </w:rPr>
        <w:t xml:space="preserve">dofinansowania dla </w:t>
      </w:r>
      <w:r w:rsidR="004C6C06" w:rsidRPr="001267DB">
        <w:rPr>
          <w:rFonts w:cstheme="minorHAnsi"/>
        </w:rPr>
        <w:t>w</w:t>
      </w:r>
      <w:r w:rsidR="000D1DA3" w:rsidRPr="001267DB">
        <w:rPr>
          <w:rFonts w:cstheme="minorHAnsi"/>
        </w:rPr>
        <w:t xml:space="preserve">niosku </w:t>
      </w:r>
      <w:r w:rsidR="004C6C06" w:rsidRPr="001267DB">
        <w:rPr>
          <w:rFonts w:cstheme="minorHAnsi"/>
        </w:rPr>
        <w:t xml:space="preserve">nr </w:t>
      </w:r>
      <w:r w:rsidR="006443CB" w:rsidRPr="001267DB">
        <w:rPr>
          <w:rFonts w:cstheme="minorHAnsi"/>
        </w:rPr>
        <w:t>RPOZ/2022/7731/</w:t>
      </w:r>
      <w:proofErr w:type="spellStart"/>
      <w:r w:rsidR="006443CB" w:rsidRPr="001267DB">
        <w:rPr>
          <w:rFonts w:cstheme="minorHAnsi"/>
        </w:rPr>
        <w:t>PolskiLad</w:t>
      </w:r>
      <w:proofErr w:type="spellEnd"/>
      <w:r w:rsidR="006443CB" w:rsidRPr="001267DB">
        <w:rPr>
          <w:rFonts w:cstheme="minorHAnsi"/>
        </w:rPr>
        <w:t>.</w:t>
      </w:r>
      <w:r w:rsidR="006443CB" w:rsidRPr="001267DB">
        <w:rPr>
          <w:rFonts w:cstheme="minorHAnsi"/>
        </w:rPr>
        <w:t xml:space="preserve"> </w:t>
      </w:r>
      <w:r w:rsidR="004C6C06" w:rsidRPr="001267DB">
        <w:rPr>
          <w:rFonts w:cstheme="minorHAnsi"/>
        </w:rPr>
        <w:t xml:space="preserve">2% </w:t>
      </w:r>
      <w:r w:rsidR="00CA5DA8" w:rsidRPr="001267DB">
        <w:rPr>
          <w:rFonts w:cstheme="minorHAnsi"/>
        </w:rPr>
        <w:t xml:space="preserve">środków dotacji </w:t>
      </w:r>
      <w:r w:rsidR="004C6C06" w:rsidRPr="001267DB">
        <w:rPr>
          <w:rFonts w:cstheme="minorHAnsi"/>
        </w:rPr>
        <w:t>sta</w:t>
      </w:r>
      <w:r w:rsidR="00CA5DA8" w:rsidRPr="001267DB">
        <w:rPr>
          <w:rFonts w:cstheme="minorHAnsi"/>
        </w:rPr>
        <w:t>nowią środki własne Gminy Koprzywnica.</w:t>
      </w:r>
    </w:p>
    <w:p w14:paraId="64C341C3" w14:textId="77777777" w:rsidR="001F4B2B" w:rsidRPr="001267DB" w:rsidRDefault="001F4B2B" w:rsidP="001F4B2B">
      <w:pPr>
        <w:tabs>
          <w:tab w:val="left" w:pos="360"/>
        </w:tabs>
        <w:spacing w:after="0"/>
        <w:rPr>
          <w:rFonts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1C7"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1C4" w14:textId="77777777" w:rsidR="005E6E8D" w:rsidRPr="001267DB" w:rsidRDefault="005E6E8D" w:rsidP="002C0611">
            <w:pPr>
              <w:pStyle w:val="Standard"/>
              <w:spacing w:after="0" w:line="240" w:lineRule="auto"/>
              <w:jc w:val="center"/>
              <w:rPr>
                <w:rFonts w:asciiTheme="minorHAnsi" w:hAnsiTheme="minorHAnsi" w:cstheme="minorHAnsi"/>
                <w:lang w:val="fr-FR"/>
              </w:rPr>
            </w:pPr>
          </w:p>
          <w:p w14:paraId="64C341C5"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 xml:space="preserve">INFORMACJE O SPOSOBIE POROZUMIEWANIA SIĘ ZAMAWIAJĄCEGO </w:t>
            </w:r>
            <w:r w:rsidRPr="001267DB">
              <w:rPr>
                <w:rFonts w:asciiTheme="minorHAnsi" w:hAnsiTheme="minorHAnsi" w:cstheme="minorHAnsi"/>
                <w:b/>
                <w:bCs/>
              </w:rPr>
              <w:br/>
              <w:t>Z WYKONAWCAMI ORAZ PRZEKAZYWANIA OŚWIADCZEŃ LUB DOKUMENTÓW</w:t>
            </w:r>
          </w:p>
          <w:p w14:paraId="64C341C6" w14:textId="77777777" w:rsidR="005E6E8D" w:rsidRPr="001267DB" w:rsidRDefault="005E6E8D" w:rsidP="002C0611">
            <w:pPr>
              <w:pStyle w:val="Standard"/>
              <w:spacing w:after="0" w:line="240" w:lineRule="auto"/>
              <w:jc w:val="center"/>
              <w:rPr>
                <w:rFonts w:asciiTheme="minorHAnsi" w:hAnsiTheme="minorHAnsi" w:cstheme="minorHAnsi"/>
              </w:rPr>
            </w:pPr>
          </w:p>
        </w:tc>
      </w:tr>
    </w:tbl>
    <w:p w14:paraId="64C341C8" w14:textId="77777777" w:rsidR="005E6E8D" w:rsidRPr="001267DB" w:rsidRDefault="005E6E8D" w:rsidP="005E6E8D">
      <w:pPr>
        <w:pStyle w:val="Standard"/>
        <w:jc w:val="center"/>
        <w:rPr>
          <w:rFonts w:asciiTheme="minorHAnsi" w:hAnsiTheme="minorHAnsi" w:cstheme="minorHAnsi"/>
        </w:rPr>
      </w:pPr>
    </w:p>
    <w:p w14:paraId="64C341C9" w14:textId="77777777" w:rsidR="00E815C6" w:rsidRPr="001267DB" w:rsidRDefault="005E6E8D" w:rsidP="007E5504">
      <w:pPr>
        <w:pStyle w:val="Akapitzlist"/>
        <w:numPr>
          <w:ilvl w:val="0"/>
          <w:numId w:val="2"/>
        </w:numPr>
        <w:tabs>
          <w:tab w:val="left" w:pos="360"/>
        </w:tabs>
        <w:spacing w:after="0"/>
        <w:rPr>
          <w:rFonts w:asciiTheme="minorHAnsi" w:hAnsiTheme="minorHAnsi" w:cstheme="minorHAnsi"/>
        </w:rPr>
      </w:pPr>
      <w:r w:rsidRPr="001267DB">
        <w:rPr>
          <w:rFonts w:asciiTheme="minorHAnsi" w:hAnsiTheme="minorHAnsi" w:cstheme="minorHAnsi"/>
        </w:rPr>
        <w:t xml:space="preserve">Wszystkie oferty powinny być składane </w:t>
      </w:r>
      <w:r w:rsidR="00D57428" w:rsidRPr="001267DB">
        <w:rPr>
          <w:rFonts w:asciiTheme="minorHAnsi" w:hAnsiTheme="minorHAnsi" w:cstheme="minorHAnsi"/>
        </w:rPr>
        <w:t xml:space="preserve">drogą mailową na adres: </w:t>
      </w:r>
      <w:hyperlink r:id="rId10" w:history="1">
        <w:r w:rsidR="00CA5F68" w:rsidRPr="001267DB">
          <w:rPr>
            <w:rStyle w:val="Hipercze"/>
            <w:rFonts w:asciiTheme="minorHAnsi" w:hAnsiTheme="minorHAnsi" w:cstheme="minorHAnsi"/>
            <w:color w:val="auto"/>
          </w:rPr>
          <w:t>pocz</w:t>
        </w:r>
        <w:r w:rsidR="00CA5F68" w:rsidRPr="001267DB">
          <w:rPr>
            <w:rStyle w:val="Hipercze"/>
            <w:rFonts w:asciiTheme="minorHAnsi" w:hAnsiTheme="minorHAnsi" w:cstheme="minorHAnsi"/>
            <w:color w:val="auto"/>
          </w:rPr>
          <w:softHyphen/>
          <w:t>ta</w:t>
        </w:r>
        <w:r w:rsidR="00CA5F68" w:rsidRPr="001267DB">
          <w:rPr>
            <w:rStyle w:val="Hipercze"/>
            <w:rFonts w:asciiTheme="minorHAnsi" w:hAnsiTheme="minorHAnsi" w:cstheme="minorHAnsi"/>
            <w:color w:val="auto"/>
          </w:rPr>
          <w:softHyphen/>
          <w:t>@pa</w:t>
        </w:r>
        <w:r w:rsidR="00CA5F68" w:rsidRPr="001267DB">
          <w:rPr>
            <w:rStyle w:val="Hipercze"/>
            <w:rFonts w:asciiTheme="minorHAnsi" w:hAnsiTheme="minorHAnsi" w:cstheme="minorHAnsi"/>
            <w:color w:val="auto"/>
          </w:rPr>
          <w:softHyphen/>
          <w:t>ra</w:t>
        </w:r>
        <w:r w:rsidR="00CA5F68" w:rsidRPr="001267DB">
          <w:rPr>
            <w:rStyle w:val="Hipercze"/>
            <w:rFonts w:asciiTheme="minorHAnsi" w:hAnsiTheme="minorHAnsi" w:cstheme="minorHAnsi"/>
            <w:color w:val="auto"/>
          </w:rPr>
          <w:softHyphen/>
          <w:t>fia</w:t>
        </w:r>
        <w:r w:rsidR="00CA5F68" w:rsidRPr="001267DB">
          <w:rPr>
            <w:rStyle w:val="Hipercze"/>
            <w:rFonts w:asciiTheme="minorHAnsi" w:hAnsiTheme="minorHAnsi" w:cstheme="minorHAnsi"/>
            <w:color w:val="auto"/>
          </w:rPr>
          <w:softHyphen/>
          <w:t>ko</w:t>
        </w:r>
        <w:r w:rsidR="00CA5F68" w:rsidRPr="001267DB">
          <w:rPr>
            <w:rStyle w:val="Hipercze"/>
            <w:rFonts w:asciiTheme="minorHAnsi" w:hAnsiTheme="minorHAnsi" w:cstheme="minorHAnsi"/>
            <w:color w:val="auto"/>
          </w:rPr>
          <w:softHyphen/>
          <w:t>przyw</w:t>
        </w:r>
        <w:r w:rsidR="00CA5F68" w:rsidRPr="001267DB">
          <w:rPr>
            <w:rStyle w:val="Hipercze"/>
            <w:rFonts w:asciiTheme="minorHAnsi" w:hAnsiTheme="minorHAnsi" w:cstheme="minorHAnsi"/>
            <w:color w:val="auto"/>
          </w:rPr>
          <w:softHyphen/>
          <w:t>ni</w:t>
        </w:r>
        <w:r w:rsidR="00CA5F68" w:rsidRPr="001267DB">
          <w:rPr>
            <w:rStyle w:val="Hipercze"/>
            <w:rFonts w:asciiTheme="minorHAnsi" w:hAnsiTheme="minorHAnsi" w:cstheme="minorHAnsi"/>
            <w:color w:val="auto"/>
          </w:rPr>
          <w:softHyphen/>
          <w:t>ca.pl</w:t>
        </w:r>
      </w:hyperlink>
    </w:p>
    <w:p w14:paraId="64C341CA" w14:textId="77777777" w:rsidR="00CA5F68" w:rsidRPr="001267DB" w:rsidRDefault="00A15B7E" w:rsidP="00A15B7E">
      <w:pPr>
        <w:pStyle w:val="Akapitzlist"/>
        <w:tabs>
          <w:tab w:val="left" w:pos="360"/>
        </w:tabs>
        <w:spacing w:after="0"/>
        <w:ind w:left="360"/>
        <w:rPr>
          <w:rFonts w:asciiTheme="minorHAnsi" w:hAnsiTheme="minorHAnsi" w:cstheme="minorHAnsi"/>
        </w:rPr>
      </w:pPr>
      <w:r w:rsidRPr="001267DB">
        <w:rPr>
          <w:rFonts w:asciiTheme="minorHAnsi" w:hAnsiTheme="minorHAnsi" w:cstheme="minorHAnsi"/>
        </w:rPr>
        <w:t>Zamawiający dopuszcza złożenie oferty w formie pisemnej na adres: Parafia rzymskokatolicka p.w. św. Floriana w Koprzywnicy, 27-660 Koprzywnica, ul. Krakowska 78.</w:t>
      </w:r>
    </w:p>
    <w:p w14:paraId="64C341CB" w14:textId="77777777" w:rsidR="00A15B7E" w:rsidRPr="001267DB" w:rsidRDefault="00A15B7E" w:rsidP="00CA5F68">
      <w:pPr>
        <w:pStyle w:val="Akapitzlist"/>
        <w:tabs>
          <w:tab w:val="left" w:pos="360"/>
        </w:tabs>
        <w:spacing w:after="0"/>
        <w:ind w:left="360"/>
        <w:rPr>
          <w:rFonts w:asciiTheme="minorHAnsi" w:hAnsiTheme="minorHAnsi" w:cstheme="minorHAnsi"/>
        </w:rPr>
      </w:pPr>
    </w:p>
    <w:p w14:paraId="64C341CC" w14:textId="167078C7" w:rsidR="005E6E8D" w:rsidRPr="001267DB" w:rsidRDefault="005E6E8D" w:rsidP="005E6E8D">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t xml:space="preserve">Zamawiający udzieli wyjaśnień treści </w:t>
      </w:r>
      <w:r w:rsidR="006443CB" w:rsidRPr="001267DB">
        <w:rPr>
          <w:rFonts w:asciiTheme="minorHAnsi" w:hAnsiTheme="minorHAnsi" w:cstheme="minorHAnsi"/>
        </w:rPr>
        <w:t xml:space="preserve">Zapytania ofertowego / </w:t>
      </w:r>
      <w:r w:rsidR="00D57428" w:rsidRPr="001267DB">
        <w:rPr>
          <w:rFonts w:asciiTheme="minorHAnsi" w:hAnsiTheme="minorHAnsi" w:cstheme="minorHAnsi"/>
        </w:rPr>
        <w:t xml:space="preserve">Specyfikacji Warunków Zamówienia </w:t>
      </w:r>
      <w:r w:rsidRPr="001267DB">
        <w:rPr>
          <w:rFonts w:asciiTheme="minorHAnsi" w:hAnsiTheme="minorHAnsi" w:cstheme="minorHAnsi"/>
        </w:rPr>
        <w:t xml:space="preserve">(dalej </w:t>
      </w:r>
      <w:r w:rsidR="00D57428" w:rsidRPr="001267DB">
        <w:rPr>
          <w:rFonts w:asciiTheme="minorHAnsi" w:hAnsiTheme="minorHAnsi" w:cstheme="minorHAnsi"/>
        </w:rPr>
        <w:t>SWZ</w:t>
      </w:r>
      <w:r w:rsidRPr="001267DB">
        <w:rPr>
          <w:rFonts w:asciiTheme="minorHAnsi" w:hAnsiTheme="minorHAnsi" w:cstheme="minorHAnsi"/>
        </w:rPr>
        <w:t xml:space="preserve">) na wniosek Wykonawcy nie później niż na 2 dni przed upływem terminu składania ofert – pod warunkiem, że wniosek o wyjaśnienie treści </w:t>
      </w:r>
      <w:r w:rsidR="00D57428" w:rsidRPr="001267DB">
        <w:rPr>
          <w:rFonts w:asciiTheme="minorHAnsi" w:hAnsiTheme="minorHAnsi" w:cstheme="minorHAnsi"/>
        </w:rPr>
        <w:t>SWZ</w:t>
      </w:r>
      <w:r w:rsidRPr="001267DB">
        <w:rPr>
          <w:rFonts w:asciiTheme="minorHAnsi" w:hAnsiTheme="minorHAnsi" w:cstheme="minorHAnsi"/>
        </w:rPr>
        <w:t xml:space="preserve"> wpłynie do Zamawiającego nie później niż do końca dnia, w którym upływa połowa wyznaczonego terminu składania ofert. Przedłużenie terminu składania ofert nie wpływa na bieg terminu składania wniosków</w:t>
      </w:r>
      <w:r w:rsidR="00560E70" w:rsidRPr="001267DB">
        <w:rPr>
          <w:rFonts w:asciiTheme="minorHAnsi" w:hAnsiTheme="minorHAnsi" w:cstheme="minorHAnsi"/>
        </w:rPr>
        <w:t xml:space="preserve"> o wyjaśnienie</w:t>
      </w:r>
      <w:r w:rsidRPr="001267DB">
        <w:rPr>
          <w:rFonts w:asciiTheme="minorHAnsi" w:hAnsiTheme="minorHAnsi" w:cstheme="minorHAnsi"/>
        </w:rPr>
        <w:t xml:space="preserve">. Jeżeli wniosek o wyjaśnienie treści </w:t>
      </w:r>
      <w:r w:rsidR="00C71D04" w:rsidRPr="001267DB">
        <w:rPr>
          <w:rFonts w:asciiTheme="minorHAnsi" w:hAnsiTheme="minorHAnsi" w:cstheme="minorHAnsi"/>
        </w:rPr>
        <w:t xml:space="preserve">SWZ </w:t>
      </w:r>
      <w:r w:rsidRPr="001267DB">
        <w:rPr>
          <w:rFonts w:asciiTheme="minorHAnsi" w:hAnsiTheme="minorHAnsi" w:cstheme="minorHAnsi"/>
        </w:rPr>
        <w:t xml:space="preserve">wpłynął po upływie terminu składania wniosku, o którym mowa powyżej, lub dotyczy udzielonych wyjaśnień, </w:t>
      </w:r>
      <w:r w:rsidR="00560E70" w:rsidRPr="001267DB">
        <w:rPr>
          <w:rFonts w:asciiTheme="minorHAnsi" w:hAnsiTheme="minorHAnsi" w:cstheme="minorHAnsi"/>
        </w:rPr>
        <w:t>Z</w:t>
      </w:r>
      <w:r w:rsidRPr="001267DB">
        <w:rPr>
          <w:rFonts w:asciiTheme="minorHAnsi" w:hAnsiTheme="minorHAnsi" w:cstheme="minorHAnsi"/>
        </w:rPr>
        <w:t>amawiający może udzielić wyjaśnień albo pozostawić wniosek bez rozpoznania.</w:t>
      </w:r>
    </w:p>
    <w:p w14:paraId="64C341CD" w14:textId="77777777" w:rsidR="005E6E8D" w:rsidRPr="001267DB" w:rsidRDefault="005E6E8D" w:rsidP="00C71D04">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t>Treść wyjaśnień zostanie zamieszczona na</w:t>
      </w:r>
      <w:r w:rsidR="00C71D04" w:rsidRPr="001267DB">
        <w:rPr>
          <w:rFonts w:asciiTheme="minorHAnsi" w:hAnsiTheme="minorHAnsi" w:cstheme="minorHAnsi"/>
        </w:rPr>
        <w:t xml:space="preserve"> stronie prowadzonego postępowania </w:t>
      </w:r>
      <w:r w:rsidR="005C282A" w:rsidRPr="001267DB">
        <w:rPr>
          <w:rFonts w:asciiTheme="minorHAnsi" w:hAnsiTheme="minorHAnsi" w:cstheme="minorHAnsi"/>
        </w:rPr>
        <w:br/>
      </w:r>
      <w:r w:rsidR="00C71D04" w:rsidRPr="001267DB">
        <w:rPr>
          <w:rFonts w:asciiTheme="minorHAnsi" w:hAnsiTheme="minorHAnsi" w:cstheme="minorHAnsi"/>
        </w:rPr>
        <w:t>tj.</w:t>
      </w:r>
      <w:r w:rsidR="00CA5F68" w:rsidRPr="001267DB">
        <w:rPr>
          <w:rFonts w:asciiTheme="minorHAnsi" w:hAnsiTheme="minorHAnsi" w:cstheme="minorHAnsi"/>
        </w:rPr>
        <w:t xml:space="preserve"> strony BIP Urzędu Miasta i Gminy Koprzywnica w zakładce </w:t>
      </w:r>
      <w:r w:rsidR="000F3219" w:rsidRPr="001267DB">
        <w:rPr>
          <w:rFonts w:asciiTheme="minorHAnsi" w:hAnsiTheme="minorHAnsi" w:cstheme="minorHAnsi"/>
        </w:rPr>
        <w:t>„Zapytania ofertowe do 30 tys. euro</w:t>
      </w:r>
      <w:r w:rsidR="00921E39" w:rsidRPr="001267DB">
        <w:rPr>
          <w:rFonts w:asciiTheme="minorHAnsi" w:hAnsiTheme="minorHAnsi" w:cstheme="minorHAnsi"/>
        </w:rPr>
        <w:t xml:space="preserve">”/ Rok 2024: </w:t>
      </w:r>
      <w:hyperlink r:id="rId11" w:history="1">
        <w:r w:rsidR="00921E39" w:rsidRPr="001267DB">
          <w:rPr>
            <w:rStyle w:val="Hipercze"/>
            <w:rFonts w:asciiTheme="minorHAnsi" w:hAnsiTheme="minorHAnsi" w:cstheme="minorHAnsi"/>
            <w:color w:val="auto"/>
          </w:rPr>
          <w:t>https://koprzywnica.biuletyn.net/?bip=1&amp;cid=161</w:t>
        </w:r>
      </w:hyperlink>
      <w:r w:rsidR="00921E39" w:rsidRPr="001267DB">
        <w:rPr>
          <w:rFonts w:asciiTheme="minorHAnsi" w:hAnsiTheme="minorHAnsi" w:cstheme="minorHAnsi"/>
        </w:rPr>
        <w:t xml:space="preserve">, a także na stronie </w:t>
      </w:r>
      <w:r w:rsidR="00C71D04" w:rsidRPr="001267DB">
        <w:rPr>
          <w:rFonts w:asciiTheme="minorHAnsi" w:hAnsiTheme="minorHAnsi" w:cstheme="minorHAnsi"/>
        </w:rPr>
        <w:t xml:space="preserve"> </w:t>
      </w:r>
      <w:hyperlink r:id="rId12" w:history="1">
        <w:r w:rsidR="00C90FF5" w:rsidRPr="001267DB">
          <w:rPr>
            <w:rStyle w:val="Hipercze"/>
            <w:rFonts w:asciiTheme="minorHAnsi" w:hAnsiTheme="minorHAnsi" w:cstheme="minorHAnsi"/>
            <w:color w:val="auto"/>
          </w:rPr>
          <w:t>parafiakoprzywnica.pl</w:t>
        </w:r>
      </w:hyperlink>
      <w:r w:rsidR="00C90FF5" w:rsidRPr="001267DB">
        <w:rPr>
          <w:rFonts w:asciiTheme="minorHAnsi" w:hAnsiTheme="minorHAnsi" w:cstheme="minorHAnsi"/>
        </w:rPr>
        <w:t xml:space="preserve"> w zakładce „Aktualności”. </w:t>
      </w:r>
      <w:r w:rsidRPr="001267DB">
        <w:rPr>
          <w:rFonts w:asciiTheme="minorHAnsi" w:hAnsiTheme="minorHAnsi" w:cstheme="minorHAnsi"/>
        </w:rPr>
        <w:t>W uzasadnionych przypadkach, przed upływem terminu składania ofert, Zamawiający może</w:t>
      </w:r>
      <w:r w:rsidR="00C71D04" w:rsidRPr="001267DB">
        <w:rPr>
          <w:rFonts w:asciiTheme="minorHAnsi" w:hAnsiTheme="minorHAnsi" w:cstheme="minorHAnsi"/>
        </w:rPr>
        <w:t xml:space="preserve"> </w:t>
      </w:r>
      <w:r w:rsidRPr="001267DB">
        <w:rPr>
          <w:rFonts w:asciiTheme="minorHAnsi" w:hAnsiTheme="minorHAnsi" w:cstheme="minorHAnsi"/>
        </w:rPr>
        <w:t xml:space="preserve">dokonać modyfikacji treści </w:t>
      </w:r>
      <w:r w:rsidR="00C71D04" w:rsidRPr="001267DB">
        <w:rPr>
          <w:rFonts w:asciiTheme="minorHAnsi" w:hAnsiTheme="minorHAnsi" w:cstheme="minorHAnsi"/>
        </w:rPr>
        <w:t>SWZ.</w:t>
      </w:r>
      <w:r w:rsidRPr="001267DB">
        <w:rPr>
          <w:rFonts w:asciiTheme="minorHAnsi" w:hAnsiTheme="minorHAnsi" w:cstheme="minorHAnsi"/>
        </w:rPr>
        <w:t xml:space="preserve"> Dokonane zmiany Zamawiający zamieści </w:t>
      </w:r>
      <w:r w:rsidR="00C71D04" w:rsidRPr="001267DB">
        <w:rPr>
          <w:rFonts w:asciiTheme="minorHAnsi" w:hAnsiTheme="minorHAnsi" w:cstheme="minorHAnsi"/>
        </w:rPr>
        <w:t>na stronie prowadzonego postępowania</w:t>
      </w:r>
      <w:r w:rsidR="00921E39" w:rsidRPr="001267DB">
        <w:rPr>
          <w:rFonts w:asciiTheme="minorHAnsi" w:hAnsiTheme="minorHAnsi" w:cstheme="minorHAnsi"/>
        </w:rPr>
        <w:t>.</w:t>
      </w:r>
    </w:p>
    <w:p w14:paraId="64C341CE" w14:textId="77777777" w:rsidR="005E6E8D" w:rsidRPr="001267DB" w:rsidRDefault="005E6E8D" w:rsidP="005E6E8D">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lastRenderedPageBreak/>
        <w:t>Zamawiający nie dopuszcza składania ofert częściowych.</w:t>
      </w:r>
    </w:p>
    <w:p w14:paraId="64C341CF" w14:textId="77777777" w:rsidR="005E6E8D" w:rsidRPr="001267DB" w:rsidRDefault="005E6E8D" w:rsidP="005E6E8D">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t xml:space="preserve"> Zamawiający nie dopuszcza składania ofert wariantowych.</w:t>
      </w:r>
    </w:p>
    <w:p w14:paraId="64C341D0" w14:textId="77777777" w:rsidR="005E6E8D" w:rsidRPr="001267DB" w:rsidRDefault="005E6E8D" w:rsidP="005E6E8D">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t xml:space="preserve">Zamawiający zastrzega sobie możliwość unieważnienia </w:t>
      </w:r>
      <w:r w:rsidR="00C40C2F" w:rsidRPr="001267DB">
        <w:rPr>
          <w:rFonts w:asciiTheme="minorHAnsi" w:hAnsiTheme="minorHAnsi" w:cstheme="minorHAnsi"/>
        </w:rPr>
        <w:t xml:space="preserve">postępowania </w:t>
      </w:r>
      <w:r w:rsidRPr="001267DB">
        <w:rPr>
          <w:rFonts w:asciiTheme="minorHAnsi" w:hAnsiTheme="minorHAnsi" w:cstheme="minorHAnsi"/>
        </w:rPr>
        <w:t>bez podania przyczyny.</w:t>
      </w:r>
    </w:p>
    <w:p w14:paraId="64C341D1" w14:textId="77777777" w:rsidR="00A70AC5" w:rsidRPr="001267DB" w:rsidRDefault="005E6E8D" w:rsidP="005E6E8D">
      <w:pPr>
        <w:pStyle w:val="Akapitzlist"/>
        <w:numPr>
          <w:ilvl w:val="0"/>
          <w:numId w:val="2"/>
        </w:numPr>
        <w:ind w:left="357" w:hanging="357"/>
        <w:jc w:val="both"/>
        <w:rPr>
          <w:rFonts w:asciiTheme="minorHAnsi" w:hAnsiTheme="minorHAnsi" w:cstheme="minorHAnsi"/>
        </w:rPr>
      </w:pPr>
      <w:r w:rsidRPr="001267DB">
        <w:rPr>
          <w:rFonts w:asciiTheme="minorHAnsi" w:hAnsiTheme="minorHAnsi" w:cstheme="minorHAnsi"/>
        </w:rPr>
        <w:t xml:space="preserve">Zamawiający ponadto zastrzega możliwość unieważnienia </w:t>
      </w:r>
      <w:r w:rsidR="00C40C2F" w:rsidRPr="001267DB">
        <w:rPr>
          <w:rFonts w:asciiTheme="minorHAnsi" w:hAnsiTheme="minorHAnsi" w:cstheme="minorHAnsi"/>
        </w:rPr>
        <w:t xml:space="preserve">postępowania </w:t>
      </w:r>
      <w:r w:rsidRPr="001267DB">
        <w:rPr>
          <w:rFonts w:asciiTheme="minorHAnsi" w:hAnsiTheme="minorHAnsi" w:cstheme="minorHAnsi"/>
        </w:rPr>
        <w:t xml:space="preserve">w szczególności </w:t>
      </w:r>
      <w:r w:rsidRPr="001267DB">
        <w:rPr>
          <w:rFonts w:asciiTheme="minorHAnsi" w:hAnsiTheme="minorHAnsi" w:cstheme="minorHAnsi"/>
        </w:rPr>
        <w:br/>
        <w:t>w przypadk</w:t>
      </w:r>
      <w:r w:rsidR="00A70AC5" w:rsidRPr="001267DB">
        <w:rPr>
          <w:rFonts w:asciiTheme="minorHAnsi" w:hAnsiTheme="minorHAnsi" w:cstheme="minorHAnsi"/>
        </w:rPr>
        <w:t>ach:</w:t>
      </w:r>
    </w:p>
    <w:p w14:paraId="64C341D2" w14:textId="77777777" w:rsidR="00A70AC5" w:rsidRPr="001267DB" w:rsidRDefault="005E6E8D" w:rsidP="003842F3">
      <w:pPr>
        <w:pStyle w:val="Akapitzlist"/>
        <w:numPr>
          <w:ilvl w:val="0"/>
          <w:numId w:val="68"/>
        </w:numPr>
        <w:jc w:val="both"/>
        <w:rPr>
          <w:rFonts w:asciiTheme="minorHAnsi" w:hAnsiTheme="minorHAnsi" w:cstheme="minorHAnsi"/>
        </w:rPr>
      </w:pPr>
      <w:r w:rsidRPr="001267DB">
        <w:rPr>
          <w:rFonts w:asciiTheme="minorHAnsi" w:hAnsiTheme="minorHAnsi" w:cstheme="minorHAnsi"/>
        </w:rPr>
        <w:t>gdy cena najkorzystniejszej oferty lub oferta z najniższą ceną przewyższa kwotę, którą zamawiający zamierza przeznaczyć na sfinansowanie zamówienia</w:t>
      </w:r>
      <w:r w:rsidR="00C40C2F" w:rsidRPr="001267DB">
        <w:rPr>
          <w:rFonts w:asciiTheme="minorHAnsi" w:hAnsiTheme="minorHAnsi" w:cstheme="minorHAnsi"/>
        </w:rPr>
        <w:t xml:space="preserve"> wynikającą ze wstępnej promesy Nr </w:t>
      </w:r>
      <w:r w:rsidR="003809FB" w:rsidRPr="001267DB">
        <w:rPr>
          <w:rFonts w:asciiTheme="minorHAnsi" w:eastAsia="Times New Roman" w:hAnsiTheme="minorHAnsi" w:cstheme="minorHAnsi"/>
        </w:rPr>
        <w:t xml:space="preserve"> RPOZ/2022/7731/</w:t>
      </w:r>
      <w:proofErr w:type="spellStart"/>
      <w:r w:rsidR="003809FB" w:rsidRPr="001267DB">
        <w:rPr>
          <w:rFonts w:asciiTheme="minorHAnsi" w:eastAsia="Times New Roman" w:hAnsiTheme="minorHAnsi" w:cstheme="minorHAnsi"/>
        </w:rPr>
        <w:t>PolskiLad</w:t>
      </w:r>
      <w:proofErr w:type="spellEnd"/>
      <w:r w:rsidR="00C90FF5" w:rsidRPr="001267DB">
        <w:rPr>
          <w:rFonts w:asciiTheme="minorHAnsi" w:hAnsiTheme="minorHAnsi" w:cstheme="minorHAnsi"/>
        </w:rPr>
        <w:t xml:space="preserve">, </w:t>
      </w:r>
      <w:r w:rsidR="005C282A" w:rsidRPr="001267DB">
        <w:rPr>
          <w:rFonts w:asciiTheme="minorHAnsi" w:hAnsiTheme="minorHAnsi" w:cstheme="minorHAnsi"/>
        </w:rPr>
        <w:t>chyba że Z</w:t>
      </w:r>
      <w:r w:rsidRPr="001267DB">
        <w:rPr>
          <w:rFonts w:asciiTheme="minorHAnsi" w:hAnsiTheme="minorHAnsi" w:cstheme="minorHAnsi"/>
        </w:rPr>
        <w:t xml:space="preserve">amawiający może zwiększyć tę kwotę do ceny najkorzystniejszej oferty; </w:t>
      </w:r>
    </w:p>
    <w:p w14:paraId="64C341D3" w14:textId="77777777" w:rsidR="00A70AC5" w:rsidRPr="001267DB" w:rsidRDefault="005E6E8D" w:rsidP="003842F3">
      <w:pPr>
        <w:pStyle w:val="Akapitzlist"/>
        <w:numPr>
          <w:ilvl w:val="0"/>
          <w:numId w:val="68"/>
        </w:numPr>
        <w:jc w:val="both"/>
        <w:rPr>
          <w:rFonts w:asciiTheme="minorHAnsi" w:hAnsiTheme="minorHAnsi" w:cstheme="minorHAnsi"/>
        </w:rPr>
      </w:pPr>
      <w:r w:rsidRPr="001267DB">
        <w:rPr>
          <w:rFonts w:asciiTheme="minorHAnsi" w:hAnsiTheme="minorHAnsi" w:cstheme="minorHAnsi"/>
        </w:rPr>
        <w:t>w przypadku, gdy wystąpi istotna zmiana okoliczności powodująca, że prowadzenie postępowania lub realizacja zadania nie jest możliwa,</w:t>
      </w:r>
    </w:p>
    <w:p w14:paraId="64C341D4" w14:textId="77777777" w:rsidR="005E6E8D" w:rsidRPr="001267DB" w:rsidRDefault="003809FB" w:rsidP="003842F3">
      <w:pPr>
        <w:pStyle w:val="Akapitzlist"/>
        <w:numPr>
          <w:ilvl w:val="0"/>
          <w:numId w:val="68"/>
        </w:numPr>
        <w:jc w:val="both"/>
        <w:rPr>
          <w:rFonts w:asciiTheme="minorHAnsi" w:hAnsiTheme="minorHAnsi" w:cstheme="minorHAnsi"/>
        </w:rPr>
      </w:pPr>
      <w:r w:rsidRPr="001267DB">
        <w:rPr>
          <w:rFonts w:asciiTheme="minorHAnsi" w:hAnsiTheme="minorHAnsi" w:cstheme="minorHAnsi"/>
        </w:rPr>
        <w:t>postępowanie</w:t>
      </w:r>
      <w:r w:rsidR="005E6E8D" w:rsidRPr="001267DB">
        <w:rPr>
          <w:rFonts w:asciiTheme="minorHAnsi" w:hAnsiTheme="minorHAnsi" w:cstheme="minorHAnsi"/>
        </w:rPr>
        <w:t xml:space="preserve"> jest obciążone wadą lub ryzykiem nienależytego wykonania zadania, czego nie można było wcześniej przewidzieć.</w:t>
      </w:r>
    </w:p>
    <w:p w14:paraId="64C341D5" w14:textId="77777777" w:rsidR="00C40C2F" w:rsidRPr="001267DB" w:rsidRDefault="00C40C2F" w:rsidP="00C40C2F">
      <w:pPr>
        <w:pStyle w:val="Akapitzlist"/>
        <w:ind w:left="357"/>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1D9"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1D6" w14:textId="77777777" w:rsidR="005E6E8D" w:rsidRPr="001267DB" w:rsidRDefault="005E6E8D" w:rsidP="002C0611">
            <w:pPr>
              <w:pStyle w:val="Standard"/>
              <w:spacing w:after="0" w:line="240" w:lineRule="auto"/>
              <w:jc w:val="both"/>
              <w:rPr>
                <w:rFonts w:asciiTheme="minorHAnsi" w:hAnsiTheme="minorHAnsi" w:cstheme="minorHAnsi"/>
              </w:rPr>
            </w:pPr>
          </w:p>
          <w:p w14:paraId="64C341D7"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TRYB UDZIELENIA ZAMÓWIENIA</w:t>
            </w:r>
          </w:p>
          <w:p w14:paraId="64C341D8" w14:textId="77777777" w:rsidR="005E6E8D" w:rsidRPr="001267DB" w:rsidRDefault="005E6E8D" w:rsidP="002C0611">
            <w:pPr>
              <w:pStyle w:val="Standard"/>
              <w:spacing w:after="0" w:line="240" w:lineRule="auto"/>
              <w:jc w:val="both"/>
              <w:rPr>
                <w:rFonts w:asciiTheme="minorHAnsi" w:hAnsiTheme="minorHAnsi" w:cstheme="minorHAnsi"/>
              </w:rPr>
            </w:pPr>
          </w:p>
        </w:tc>
      </w:tr>
    </w:tbl>
    <w:p w14:paraId="64C341DA" w14:textId="77777777" w:rsidR="005E6E8D" w:rsidRPr="001267DB" w:rsidRDefault="005E6E8D" w:rsidP="005E6E8D">
      <w:pPr>
        <w:pStyle w:val="Standard"/>
        <w:jc w:val="both"/>
        <w:rPr>
          <w:rFonts w:asciiTheme="minorHAnsi" w:hAnsiTheme="minorHAnsi" w:cstheme="minorHAnsi"/>
        </w:rPr>
      </w:pPr>
    </w:p>
    <w:p w14:paraId="64C341DB" w14:textId="77777777" w:rsidR="005E6E8D" w:rsidRPr="001267DB" w:rsidRDefault="005E6E8D" w:rsidP="003842F3">
      <w:pPr>
        <w:pStyle w:val="Standard"/>
        <w:numPr>
          <w:ilvl w:val="0"/>
          <w:numId w:val="67"/>
        </w:numPr>
        <w:ind w:left="142"/>
        <w:jc w:val="both"/>
        <w:rPr>
          <w:rFonts w:asciiTheme="minorHAnsi" w:hAnsiTheme="minorHAnsi" w:cstheme="minorHAnsi"/>
        </w:rPr>
      </w:pPr>
      <w:r w:rsidRPr="001267DB">
        <w:rPr>
          <w:rFonts w:asciiTheme="minorHAnsi" w:hAnsiTheme="minorHAnsi" w:cstheme="minorHAnsi"/>
        </w:rPr>
        <w:t xml:space="preserve">Zamówienie </w:t>
      </w:r>
      <w:r w:rsidR="00243F61" w:rsidRPr="001267DB">
        <w:rPr>
          <w:rFonts w:asciiTheme="minorHAnsi" w:hAnsiTheme="minorHAnsi" w:cstheme="minorHAnsi"/>
        </w:rPr>
        <w:t>udzielane</w:t>
      </w:r>
      <w:r w:rsidRPr="001267DB">
        <w:rPr>
          <w:rFonts w:asciiTheme="minorHAnsi" w:hAnsiTheme="minorHAnsi" w:cstheme="minorHAnsi"/>
        </w:rPr>
        <w:t xml:space="preserve"> jest w trybi</w:t>
      </w:r>
      <w:r w:rsidR="002C657D" w:rsidRPr="001267DB">
        <w:rPr>
          <w:rFonts w:asciiTheme="minorHAnsi" w:hAnsiTheme="minorHAnsi" w:cstheme="minorHAnsi"/>
        </w:rPr>
        <w:t xml:space="preserve">e </w:t>
      </w:r>
      <w:r w:rsidR="00243F61" w:rsidRPr="001267DB">
        <w:rPr>
          <w:rFonts w:asciiTheme="minorHAnsi" w:hAnsiTheme="minorHAnsi" w:cstheme="minorHAnsi"/>
        </w:rPr>
        <w:t xml:space="preserve">konkurencyjnego </w:t>
      </w:r>
      <w:r w:rsidR="002C657D" w:rsidRPr="001267DB">
        <w:rPr>
          <w:rFonts w:asciiTheme="minorHAnsi" w:hAnsiTheme="minorHAnsi" w:cstheme="minorHAnsi"/>
        </w:rPr>
        <w:t xml:space="preserve">Postępowania zakupowego, zgodnie z § 8 ust. 6 Regulaminu Naboru Wniosków o dofinasowanie z Rządowego Programu Odbudowy Zabytków, ustanowionego uchwałą Rady Ministrów nr 232/2022 z dnia 23 listopada 2022r. oraz w związku ze wstępną promesą </w:t>
      </w:r>
      <w:r w:rsidR="00DC2666" w:rsidRPr="001267DB">
        <w:rPr>
          <w:rFonts w:asciiTheme="minorHAnsi" w:hAnsiTheme="minorHAnsi" w:cstheme="minorHAnsi"/>
        </w:rPr>
        <w:t xml:space="preserve">Nr </w:t>
      </w:r>
      <w:r w:rsidR="003809FB" w:rsidRPr="001267DB">
        <w:rPr>
          <w:rFonts w:asciiTheme="minorHAnsi" w:eastAsia="Times New Roman" w:hAnsiTheme="minorHAnsi" w:cstheme="minorHAnsi"/>
        </w:rPr>
        <w:t>RPOZ/2022/7731/</w:t>
      </w:r>
      <w:proofErr w:type="spellStart"/>
      <w:r w:rsidR="003809FB" w:rsidRPr="001267DB">
        <w:rPr>
          <w:rFonts w:asciiTheme="minorHAnsi" w:eastAsia="Times New Roman" w:hAnsiTheme="minorHAnsi" w:cstheme="minorHAnsi"/>
        </w:rPr>
        <w:t>PolskiLad</w:t>
      </w:r>
      <w:proofErr w:type="spellEnd"/>
    </w:p>
    <w:p w14:paraId="64C341DC" w14:textId="77777777" w:rsidR="00526FE1" w:rsidRPr="001267DB" w:rsidRDefault="00526FE1" w:rsidP="003842F3">
      <w:pPr>
        <w:pStyle w:val="Standard"/>
        <w:numPr>
          <w:ilvl w:val="0"/>
          <w:numId w:val="67"/>
        </w:numPr>
        <w:ind w:left="142"/>
        <w:jc w:val="both"/>
        <w:rPr>
          <w:rFonts w:asciiTheme="minorHAnsi" w:hAnsiTheme="minorHAnsi" w:cstheme="minorHAnsi"/>
        </w:rPr>
      </w:pPr>
      <w:r w:rsidRPr="001267DB">
        <w:rPr>
          <w:rFonts w:asciiTheme="minorHAnsi" w:hAnsiTheme="minorHAnsi" w:cstheme="minorHAnsi"/>
        </w:rPr>
        <w:t xml:space="preserve">Zamawiający </w:t>
      </w:r>
      <w:r w:rsidRPr="001267DB">
        <w:rPr>
          <w:rFonts w:asciiTheme="minorHAnsi" w:hAnsiTheme="minorHAnsi" w:cstheme="minorHAnsi"/>
          <w:b/>
        </w:rPr>
        <w:t>przewiduje</w:t>
      </w:r>
      <w:r w:rsidRPr="001267DB">
        <w:rPr>
          <w:rFonts w:asciiTheme="minorHAnsi" w:hAnsiTheme="minorHAnsi" w:cstheme="minorHAnsi"/>
        </w:rPr>
        <w:t xml:space="preserve"> wybór najkorzystniejszej oferty z możliwością prowadzenia negocjacji </w:t>
      </w:r>
      <w:r w:rsidR="00B953EE" w:rsidRPr="001267DB">
        <w:rPr>
          <w:rFonts w:asciiTheme="minorHAnsi" w:hAnsiTheme="minorHAnsi" w:cstheme="minorHAnsi"/>
        </w:rPr>
        <w:t xml:space="preserve">ceny złożonych </w:t>
      </w:r>
      <w:r w:rsidRPr="001267DB">
        <w:rPr>
          <w:rFonts w:asciiTheme="minorHAnsi" w:hAnsiTheme="minorHAnsi" w:cstheme="minorHAnsi"/>
        </w:rPr>
        <w:t>ofert z dwoma oferentami, którzy złożyli najkorzystniejsze oferty w ramach zastosowanych kryteriów ofert.</w:t>
      </w:r>
    </w:p>
    <w:p w14:paraId="64C341DD" w14:textId="77777777" w:rsidR="007F78F6" w:rsidRPr="001267DB" w:rsidRDefault="007F78F6" w:rsidP="00B9129C">
      <w:pPr>
        <w:pStyle w:val="Standard"/>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1E1"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1DE" w14:textId="77777777" w:rsidR="005E6E8D" w:rsidRPr="001267DB" w:rsidRDefault="005E6E8D" w:rsidP="002C0611">
            <w:pPr>
              <w:pStyle w:val="Standard"/>
              <w:spacing w:after="0" w:line="240" w:lineRule="auto"/>
              <w:rPr>
                <w:rFonts w:asciiTheme="minorHAnsi" w:hAnsiTheme="minorHAnsi" w:cstheme="minorHAnsi"/>
              </w:rPr>
            </w:pPr>
          </w:p>
          <w:p w14:paraId="64C341DF"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OPIS PRZEDMIOTU ZAMÓWIENIA</w:t>
            </w:r>
          </w:p>
          <w:p w14:paraId="64C341E0" w14:textId="77777777" w:rsidR="005E6E8D" w:rsidRPr="001267DB" w:rsidRDefault="005E6E8D" w:rsidP="002C0611">
            <w:pPr>
              <w:pStyle w:val="Standard"/>
              <w:spacing w:after="0" w:line="240" w:lineRule="auto"/>
              <w:jc w:val="center"/>
              <w:rPr>
                <w:rFonts w:asciiTheme="minorHAnsi" w:hAnsiTheme="minorHAnsi" w:cstheme="minorHAnsi"/>
              </w:rPr>
            </w:pPr>
          </w:p>
        </w:tc>
      </w:tr>
    </w:tbl>
    <w:p w14:paraId="64C341E2" w14:textId="77777777" w:rsidR="005E6E8D" w:rsidRPr="001267DB" w:rsidRDefault="005E6E8D" w:rsidP="005E6E8D">
      <w:pPr>
        <w:pStyle w:val="Standard"/>
        <w:rPr>
          <w:rFonts w:asciiTheme="minorHAnsi" w:hAnsiTheme="minorHAnsi" w:cstheme="minorHAnsi"/>
        </w:rPr>
      </w:pPr>
    </w:p>
    <w:p w14:paraId="64C341E3" w14:textId="77777777" w:rsidR="005E6E8D" w:rsidRPr="001267DB" w:rsidRDefault="005E6E8D" w:rsidP="00651996">
      <w:pPr>
        <w:pStyle w:val="Akapitzlist"/>
        <w:numPr>
          <w:ilvl w:val="0"/>
          <w:numId w:val="48"/>
        </w:numPr>
        <w:ind w:left="357" w:hanging="357"/>
        <w:jc w:val="both"/>
        <w:rPr>
          <w:rFonts w:asciiTheme="minorHAnsi" w:hAnsiTheme="minorHAnsi" w:cstheme="minorHAnsi"/>
          <w:b/>
          <w:bCs/>
        </w:rPr>
      </w:pPr>
      <w:r w:rsidRPr="001267DB">
        <w:rPr>
          <w:rFonts w:asciiTheme="minorHAnsi" w:hAnsiTheme="minorHAnsi" w:cstheme="minorHAnsi"/>
          <w:b/>
          <w:bCs/>
        </w:rPr>
        <w:t>Krótki opis przedmiotu zamówienia.</w:t>
      </w:r>
    </w:p>
    <w:p w14:paraId="64C341E4" w14:textId="5868F49D" w:rsidR="0009038A" w:rsidRPr="001267DB" w:rsidRDefault="005E6E8D" w:rsidP="000E0609">
      <w:pPr>
        <w:spacing w:after="0"/>
        <w:rPr>
          <w:rFonts w:cstheme="minorHAnsi"/>
          <w:b/>
          <w:bCs/>
        </w:rPr>
      </w:pPr>
      <w:r w:rsidRPr="001267DB">
        <w:rPr>
          <w:rFonts w:cstheme="minorHAnsi"/>
        </w:rPr>
        <w:t>Przedmiotem zamówienia są roboty budowlane</w:t>
      </w:r>
      <w:r w:rsidR="00D6579F" w:rsidRPr="001267DB">
        <w:rPr>
          <w:rFonts w:cstheme="minorHAnsi"/>
        </w:rPr>
        <w:t xml:space="preserve"> w ramach inwestycji „</w:t>
      </w:r>
      <w:r w:rsidR="00D6579F" w:rsidRPr="00D6579F">
        <w:rPr>
          <w:rFonts w:cstheme="minorHAnsi"/>
          <w:b/>
          <w:bCs/>
        </w:rPr>
        <w:t>Prace remontowo-konserwatorskie</w:t>
      </w:r>
      <w:r w:rsidR="00D6579F" w:rsidRPr="001267DB">
        <w:rPr>
          <w:rFonts w:cstheme="minorHAnsi"/>
          <w:b/>
          <w:bCs/>
        </w:rPr>
        <w:t xml:space="preserve"> </w:t>
      </w:r>
      <w:r w:rsidR="00D6579F" w:rsidRPr="00D6579F">
        <w:rPr>
          <w:rFonts w:cstheme="minorHAnsi"/>
          <w:b/>
          <w:bCs/>
        </w:rPr>
        <w:t>przy kościele pw. Św. Floriana</w:t>
      </w:r>
      <w:r w:rsidR="00D6579F" w:rsidRPr="001267DB">
        <w:rPr>
          <w:rFonts w:cstheme="minorHAnsi"/>
          <w:b/>
          <w:bCs/>
        </w:rPr>
        <w:t xml:space="preserve"> </w:t>
      </w:r>
      <w:r w:rsidR="00D6579F" w:rsidRPr="00D6579F">
        <w:rPr>
          <w:rFonts w:cstheme="minorHAnsi"/>
          <w:b/>
          <w:bCs/>
        </w:rPr>
        <w:t>w Koprzywnicy</w:t>
      </w:r>
      <w:r w:rsidR="00D6579F" w:rsidRPr="001267DB">
        <w:rPr>
          <w:rFonts w:cstheme="minorHAnsi"/>
          <w:b/>
          <w:bCs/>
        </w:rPr>
        <w:t>”</w:t>
      </w:r>
      <w:r w:rsidR="002948EA" w:rsidRPr="001267DB">
        <w:rPr>
          <w:rFonts w:cstheme="minorHAnsi"/>
        </w:rPr>
        <w:t xml:space="preserve">, </w:t>
      </w:r>
      <w:r w:rsidRPr="001267DB">
        <w:rPr>
          <w:rFonts w:cstheme="minorHAnsi"/>
        </w:rPr>
        <w:t xml:space="preserve">polegające </w:t>
      </w:r>
      <w:r w:rsidR="002948EA" w:rsidRPr="001267DB">
        <w:rPr>
          <w:rFonts w:cstheme="minorHAnsi"/>
        </w:rPr>
        <w:t>na</w:t>
      </w:r>
      <w:r w:rsidR="0009038A" w:rsidRPr="001267DB">
        <w:rPr>
          <w:rFonts w:cstheme="minorHAnsi"/>
        </w:rPr>
        <w:t xml:space="preserve"> </w:t>
      </w:r>
      <w:r w:rsidR="000E0609" w:rsidRPr="001267DB">
        <w:rPr>
          <w:rFonts w:cstheme="minorHAnsi"/>
        </w:rPr>
        <w:t>wykonaniu p</w:t>
      </w:r>
      <w:r w:rsidR="000E0609" w:rsidRPr="001267DB">
        <w:rPr>
          <w:rFonts w:eastAsia="Times New Roman" w:cstheme="minorHAnsi"/>
          <w:bCs/>
        </w:rPr>
        <w:t>rac remontowych pokrycia dachu zakrystii i kościoła  pw. Św. Floriana w Koprzywnicy- etap I</w:t>
      </w:r>
      <w:r w:rsidR="00D6579F" w:rsidRPr="001267DB">
        <w:rPr>
          <w:rFonts w:eastAsia="Times New Roman" w:cstheme="minorHAnsi"/>
          <w:bCs/>
        </w:rPr>
        <w:t>,</w:t>
      </w:r>
      <w:r w:rsidR="000E0609" w:rsidRPr="001267DB">
        <w:rPr>
          <w:rFonts w:eastAsia="Times New Roman" w:cstheme="minorHAnsi"/>
          <w:bCs/>
        </w:rPr>
        <w:t xml:space="preserve"> </w:t>
      </w:r>
      <w:r w:rsidR="000E0609" w:rsidRPr="001267DB">
        <w:rPr>
          <w:rFonts w:cstheme="minorHAnsi"/>
        </w:rPr>
        <w:t>obejmujących</w:t>
      </w:r>
      <w:r w:rsidR="0009038A" w:rsidRPr="001267DB">
        <w:rPr>
          <w:rFonts w:cstheme="minorHAnsi"/>
        </w:rPr>
        <w:t>:</w:t>
      </w:r>
    </w:p>
    <w:p w14:paraId="64C341E5" w14:textId="263B15FF" w:rsidR="0009038A" w:rsidRPr="001267DB" w:rsidRDefault="00515800"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p</w:t>
      </w:r>
      <w:r w:rsidR="0009038A" w:rsidRPr="001267DB">
        <w:rPr>
          <w:rFonts w:asciiTheme="minorHAnsi" w:hAnsiTheme="minorHAnsi" w:cstheme="minorHAnsi"/>
          <w:b/>
          <w:bCs/>
        </w:rPr>
        <w:t>race przygotowawcze</w:t>
      </w:r>
      <w:r w:rsidR="003205C6" w:rsidRPr="001267DB">
        <w:rPr>
          <w:rFonts w:asciiTheme="minorHAnsi" w:hAnsiTheme="minorHAnsi" w:cstheme="minorHAnsi"/>
          <w:b/>
          <w:bCs/>
        </w:rPr>
        <w:t>,</w:t>
      </w:r>
      <w:r w:rsidR="003205C6" w:rsidRPr="001267DB">
        <w:rPr>
          <w:rFonts w:asciiTheme="minorHAnsi" w:hAnsiTheme="minorHAnsi" w:cstheme="minorHAnsi"/>
        </w:rPr>
        <w:t xml:space="preserve"> w tym</w:t>
      </w:r>
      <w:r w:rsidRPr="001267DB">
        <w:rPr>
          <w:rFonts w:asciiTheme="minorHAnsi" w:hAnsiTheme="minorHAnsi" w:cstheme="minorHAnsi"/>
        </w:rPr>
        <w:t>:</w:t>
      </w:r>
    </w:p>
    <w:p w14:paraId="64C341E6" w14:textId="184E46E4" w:rsidR="0009038A" w:rsidRPr="001267DB" w:rsidRDefault="00515800" w:rsidP="004D5366">
      <w:pPr>
        <w:pStyle w:val="Standard"/>
        <w:numPr>
          <w:ilvl w:val="0"/>
          <w:numId w:val="78"/>
        </w:numPr>
        <w:spacing w:after="0"/>
        <w:jc w:val="both"/>
        <w:rPr>
          <w:rFonts w:asciiTheme="minorHAnsi" w:hAnsiTheme="minorHAnsi" w:cstheme="minorHAnsi"/>
        </w:rPr>
      </w:pPr>
      <w:r w:rsidRPr="001267DB">
        <w:rPr>
          <w:rFonts w:asciiTheme="minorHAnsi" w:hAnsiTheme="minorHAnsi" w:cstheme="minorHAnsi"/>
        </w:rPr>
        <w:t>ustawienie rusztowań</w:t>
      </w:r>
      <w:r w:rsidR="009A5DA5" w:rsidRPr="001267DB">
        <w:rPr>
          <w:rFonts w:asciiTheme="minorHAnsi" w:hAnsiTheme="minorHAnsi" w:cstheme="minorHAnsi"/>
        </w:rPr>
        <w:t>,</w:t>
      </w:r>
      <w:r w:rsidRPr="001267DB">
        <w:rPr>
          <w:rFonts w:asciiTheme="minorHAnsi" w:hAnsiTheme="minorHAnsi" w:cstheme="minorHAnsi"/>
        </w:rPr>
        <w:t xml:space="preserve"> </w:t>
      </w:r>
    </w:p>
    <w:p w14:paraId="64C341E7" w14:textId="0E024D48" w:rsidR="0009038A" w:rsidRPr="001267DB" w:rsidRDefault="00515800" w:rsidP="004D5366">
      <w:pPr>
        <w:pStyle w:val="Standard"/>
        <w:numPr>
          <w:ilvl w:val="0"/>
          <w:numId w:val="78"/>
        </w:numPr>
        <w:spacing w:after="0"/>
        <w:jc w:val="both"/>
        <w:rPr>
          <w:rFonts w:asciiTheme="minorHAnsi" w:hAnsiTheme="minorHAnsi" w:cstheme="minorHAnsi"/>
        </w:rPr>
      </w:pPr>
      <w:r w:rsidRPr="001267DB">
        <w:rPr>
          <w:rFonts w:asciiTheme="minorHAnsi" w:hAnsiTheme="minorHAnsi" w:cstheme="minorHAnsi"/>
        </w:rPr>
        <w:t xml:space="preserve">rozebranie obróbek </w:t>
      </w:r>
      <w:r w:rsidR="00BF5981" w:rsidRPr="001267DB">
        <w:rPr>
          <w:rFonts w:asciiTheme="minorHAnsi" w:hAnsiTheme="minorHAnsi" w:cstheme="minorHAnsi"/>
        </w:rPr>
        <w:t xml:space="preserve">blacharskich dachu zakrystii: </w:t>
      </w:r>
      <w:r w:rsidRPr="001267DB">
        <w:rPr>
          <w:rFonts w:asciiTheme="minorHAnsi" w:hAnsiTheme="minorHAnsi" w:cstheme="minorHAnsi"/>
        </w:rPr>
        <w:t>okapów, kołnierzy, gzymsów itp. z blachy nienadającej się do użytku</w:t>
      </w:r>
      <w:r w:rsidR="009A5DA5" w:rsidRPr="001267DB">
        <w:rPr>
          <w:rFonts w:asciiTheme="minorHAnsi" w:hAnsiTheme="minorHAnsi" w:cstheme="minorHAnsi"/>
        </w:rPr>
        <w:t>,</w:t>
      </w:r>
    </w:p>
    <w:p w14:paraId="64C341E8" w14:textId="095B7C55" w:rsidR="0009038A" w:rsidRPr="001267DB" w:rsidRDefault="00515800" w:rsidP="004D5366">
      <w:pPr>
        <w:pStyle w:val="Standard"/>
        <w:numPr>
          <w:ilvl w:val="0"/>
          <w:numId w:val="78"/>
        </w:numPr>
        <w:spacing w:after="0"/>
        <w:jc w:val="both"/>
        <w:rPr>
          <w:rFonts w:asciiTheme="minorHAnsi" w:hAnsiTheme="minorHAnsi" w:cstheme="minorHAnsi"/>
        </w:rPr>
      </w:pPr>
      <w:r w:rsidRPr="001267DB">
        <w:rPr>
          <w:rFonts w:asciiTheme="minorHAnsi" w:hAnsiTheme="minorHAnsi" w:cstheme="minorHAnsi"/>
        </w:rPr>
        <w:t>rozebranie pokrycia dachowego z blachy nienadającej się do użytku</w:t>
      </w:r>
      <w:r w:rsidR="009A5DA5" w:rsidRPr="001267DB">
        <w:rPr>
          <w:rFonts w:asciiTheme="minorHAnsi" w:hAnsiTheme="minorHAnsi" w:cstheme="minorHAnsi"/>
        </w:rPr>
        <w:t>,</w:t>
      </w:r>
    </w:p>
    <w:p w14:paraId="64C341E9" w14:textId="15BD6CB3" w:rsidR="0009038A" w:rsidRPr="001267DB" w:rsidRDefault="00515800" w:rsidP="004D5366">
      <w:pPr>
        <w:pStyle w:val="Standard"/>
        <w:numPr>
          <w:ilvl w:val="0"/>
          <w:numId w:val="78"/>
        </w:numPr>
        <w:spacing w:after="0"/>
        <w:jc w:val="both"/>
        <w:rPr>
          <w:rFonts w:asciiTheme="minorHAnsi" w:hAnsiTheme="minorHAnsi" w:cstheme="minorHAnsi"/>
        </w:rPr>
      </w:pPr>
      <w:r w:rsidRPr="001267DB">
        <w:rPr>
          <w:rFonts w:asciiTheme="minorHAnsi" w:hAnsiTheme="minorHAnsi" w:cstheme="minorHAnsi"/>
        </w:rPr>
        <w:t>transport złomu samochodem skrzyniowym z załadunkiem i wyładunkiem ręcznym na odległość do 1 km</w:t>
      </w:r>
      <w:r w:rsidR="00AE0CB2" w:rsidRPr="001267DB">
        <w:rPr>
          <w:rFonts w:asciiTheme="minorHAnsi" w:hAnsiTheme="minorHAnsi" w:cstheme="minorHAnsi"/>
        </w:rPr>
        <w:t xml:space="preserve"> –dodatek za każdy rozpoczęty km ponad 1 km</w:t>
      </w:r>
      <w:r w:rsidR="009A5DA5" w:rsidRPr="001267DB">
        <w:rPr>
          <w:rFonts w:asciiTheme="minorHAnsi" w:hAnsiTheme="minorHAnsi" w:cstheme="minorHAnsi"/>
        </w:rPr>
        <w:t>;</w:t>
      </w:r>
    </w:p>
    <w:p w14:paraId="64C341EA" w14:textId="722E1849" w:rsidR="0009038A" w:rsidRPr="001267DB" w:rsidRDefault="00515800"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r</w:t>
      </w:r>
      <w:r w:rsidR="0009038A" w:rsidRPr="001267DB">
        <w:rPr>
          <w:rFonts w:asciiTheme="minorHAnsi" w:hAnsiTheme="minorHAnsi" w:cstheme="minorHAnsi"/>
          <w:b/>
          <w:bCs/>
        </w:rPr>
        <w:t xml:space="preserve">emont </w:t>
      </w:r>
      <w:r w:rsidR="005B0DDD" w:rsidRPr="001267DB">
        <w:rPr>
          <w:rFonts w:asciiTheme="minorHAnsi" w:hAnsiTheme="minorHAnsi" w:cstheme="minorHAnsi"/>
          <w:b/>
          <w:bCs/>
        </w:rPr>
        <w:t xml:space="preserve">deskowania </w:t>
      </w:r>
      <w:r w:rsidR="0009038A" w:rsidRPr="001267DB">
        <w:rPr>
          <w:rFonts w:asciiTheme="minorHAnsi" w:hAnsiTheme="minorHAnsi" w:cstheme="minorHAnsi"/>
          <w:b/>
          <w:bCs/>
        </w:rPr>
        <w:t>dachu</w:t>
      </w:r>
      <w:r w:rsidR="002C0611" w:rsidRPr="001267DB">
        <w:rPr>
          <w:rFonts w:asciiTheme="minorHAnsi" w:hAnsiTheme="minorHAnsi" w:cstheme="minorHAnsi"/>
          <w:b/>
          <w:bCs/>
        </w:rPr>
        <w:t xml:space="preserve"> zakrystii</w:t>
      </w:r>
      <w:r w:rsidR="002C0611" w:rsidRPr="001267DB">
        <w:rPr>
          <w:rFonts w:asciiTheme="minorHAnsi" w:hAnsiTheme="minorHAnsi" w:cstheme="minorHAnsi"/>
        </w:rPr>
        <w:t xml:space="preserve"> </w:t>
      </w:r>
      <w:r w:rsidR="003205C6" w:rsidRPr="001267DB">
        <w:rPr>
          <w:rFonts w:asciiTheme="minorHAnsi" w:hAnsiTheme="minorHAnsi" w:cstheme="minorHAnsi"/>
        </w:rPr>
        <w:t>, w tym</w:t>
      </w:r>
      <w:r w:rsidR="005B0DDD" w:rsidRPr="001267DB">
        <w:rPr>
          <w:rFonts w:asciiTheme="minorHAnsi" w:hAnsiTheme="minorHAnsi" w:cstheme="minorHAnsi"/>
        </w:rPr>
        <w:t>:</w:t>
      </w:r>
    </w:p>
    <w:p w14:paraId="64C341EB" w14:textId="1EFFBBC3" w:rsidR="005B0DDD" w:rsidRPr="001267DB" w:rsidRDefault="005B0DDD" w:rsidP="004D5366">
      <w:pPr>
        <w:pStyle w:val="Standard"/>
        <w:numPr>
          <w:ilvl w:val="0"/>
          <w:numId w:val="79"/>
        </w:numPr>
        <w:spacing w:after="0"/>
        <w:jc w:val="both"/>
        <w:rPr>
          <w:rFonts w:asciiTheme="minorHAnsi" w:hAnsiTheme="minorHAnsi" w:cstheme="minorHAnsi"/>
        </w:rPr>
      </w:pPr>
      <w:r w:rsidRPr="001267DB">
        <w:rPr>
          <w:rFonts w:asciiTheme="minorHAnsi" w:hAnsiTheme="minorHAnsi" w:cstheme="minorHAnsi"/>
        </w:rPr>
        <w:lastRenderedPageBreak/>
        <w:t>rozebranie  fragmentów zniszczonego deskowania</w:t>
      </w:r>
      <w:r w:rsidR="009A5DA5" w:rsidRPr="001267DB">
        <w:rPr>
          <w:rFonts w:asciiTheme="minorHAnsi" w:hAnsiTheme="minorHAnsi" w:cstheme="minorHAnsi"/>
        </w:rPr>
        <w:t>,</w:t>
      </w:r>
    </w:p>
    <w:p w14:paraId="64C341EC" w14:textId="53D2EC2C" w:rsidR="0009038A" w:rsidRPr="001267DB" w:rsidRDefault="005B0DDD" w:rsidP="004D5366">
      <w:pPr>
        <w:pStyle w:val="Standard"/>
        <w:numPr>
          <w:ilvl w:val="0"/>
          <w:numId w:val="79"/>
        </w:numPr>
        <w:spacing w:after="0"/>
        <w:jc w:val="both"/>
        <w:rPr>
          <w:rFonts w:asciiTheme="minorHAnsi" w:hAnsiTheme="minorHAnsi" w:cstheme="minorHAnsi"/>
        </w:rPr>
      </w:pPr>
      <w:r w:rsidRPr="001267DB">
        <w:rPr>
          <w:rFonts w:asciiTheme="minorHAnsi" w:hAnsiTheme="minorHAnsi" w:cstheme="minorHAnsi"/>
        </w:rPr>
        <w:t xml:space="preserve">deskowanie połaci dachu deską </w:t>
      </w:r>
      <w:r w:rsidR="001C6798" w:rsidRPr="001267DB">
        <w:rPr>
          <w:rFonts w:asciiTheme="minorHAnsi" w:hAnsiTheme="minorHAnsi" w:cstheme="minorHAnsi"/>
        </w:rPr>
        <w:t>o gr. desek 25</w:t>
      </w:r>
      <w:r w:rsidR="003205C6" w:rsidRPr="001267DB">
        <w:rPr>
          <w:rFonts w:asciiTheme="minorHAnsi" w:hAnsiTheme="minorHAnsi" w:cstheme="minorHAnsi"/>
        </w:rPr>
        <w:t xml:space="preserve"> mm na styk</w:t>
      </w:r>
      <w:r w:rsidR="009A5DA5" w:rsidRPr="001267DB">
        <w:rPr>
          <w:rFonts w:asciiTheme="minorHAnsi" w:hAnsiTheme="minorHAnsi" w:cstheme="minorHAnsi"/>
        </w:rPr>
        <w:t>;</w:t>
      </w:r>
    </w:p>
    <w:p w14:paraId="64C341ED" w14:textId="6D669444" w:rsidR="0009038A" w:rsidRPr="001267DB" w:rsidRDefault="003205C6"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pokrycie dachu</w:t>
      </w:r>
      <w:r w:rsidR="005B0DDD" w:rsidRPr="001267DB">
        <w:rPr>
          <w:rFonts w:asciiTheme="minorHAnsi" w:hAnsiTheme="minorHAnsi" w:cstheme="minorHAnsi"/>
          <w:b/>
          <w:bCs/>
        </w:rPr>
        <w:t xml:space="preserve"> zakrystii</w:t>
      </w:r>
      <w:r w:rsidRPr="001267DB">
        <w:rPr>
          <w:rFonts w:asciiTheme="minorHAnsi" w:hAnsiTheme="minorHAnsi" w:cstheme="minorHAnsi"/>
          <w:b/>
          <w:bCs/>
        </w:rPr>
        <w:t>,</w:t>
      </w:r>
      <w:r w:rsidRPr="001267DB">
        <w:rPr>
          <w:rFonts w:asciiTheme="minorHAnsi" w:hAnsiTheme="minorHAnsi" w:cstheme="minorHAnsi"/>
        </w:rPr>
        <w:t xml:space="preserve"> w tym</w:t>
      </w:r>
      <w:r w:rsidR="009A5DA5" w:rsidRPr="001267DB">
        <w:rPr>
          <w:rFonts w:asciiTheme="minorHAnsi" w:hAnsiTheme="minorHAnsi" w:cstheme="minorHAnsi"/>
        </w:rPr>
        <w:t>:</w:t>
      </w:r>
    </w:p>
    <w:p w14:paraId="64C341EE" w14:textId="46348FCD" w:rsidR="0009038A" w:rsidRPr="001267DB" w:rsidRDefault="003205C6" w:rsidP="004D5366">
      <w:pPr>
        <w:pStyle w:val="Standard"/>
        <w:numPr>
          <w:ilvl w:val="0"/>
          <w:numId w:val="80"/>
        </w:numPr>
        <w:spacing w:after="0"/>
        <w:jc w:val="both"/>
        <w:rPr>
          <w:rFonts w:asciiTheme="minorHAnsi" w:hAnsiTheme="minorHAnsi" w:cstheme="minorHAnsi"/>
        </w:rPr>
      </w:pPr>
      <w:r w:rsidRPr="001267DB">
        <w:rPr>
          <w:rFonts w:asciiTheme="minorHAnsi" w:hAnsiTheme="minorHAnsi" w:cstheme="minorHAnsi"/>
        </w:rPr>
        <w:t>wykonanie i montaż obróbek blacharskich z blachy miedzianej</w:t>
      </w:r>
      <w:r w:rsidR="009A5DA5" w:rsidRPr="001267DB">
        <w:rPr>
          <w:rFonts w:asciiTheme="minorHAnsi" w:hAnsiTheme="minorHAnsi" w:cstheme="minorHAnsi"/>
        </w:rPr>
        <w:t>,</w:t>
      </w:r>
    </w:p>
    <w:p w14:paraId="64C341EF" w14:textId="697D75F3" w:rsidR="0009038A" w:rsidRPr="001267DB" w:rsidRDefault="003205C6" w:rsidP="004D5366">
      <w:pPr>
        <w:pStyle w:val="Standard"/>
        <w:numPr>
          <w:ilvl w:val="0"/>
          <w:numId w:val="80"/>
        </w:numPr>
        <w:spacing w:after="0"/>
        <w:jc w:val="both"/>
        <w:rPr>
          <w:rFonts w:asciiTheme="minorHAnsi" w:hAnsiTheme="minorHAnsi" w:cstheme="minorHAnsi"/>
        </w:rPr>
      </w:pPr>
      <w:r w:rsidRPr="001267DB">
        <w:rPr>
          <w:rFonts w:asciiTheme="minorHAnsi" w:hAnsiTheme="minorHAnsi" w:cstheme="minorHAnsi"/>
        </w:rPr>
        <w:t xml:space="preserve">mocowanie </w:t>
      </w:r>
      <w:r w:rsidR="005B0DDD" w:rsidRPr="001267DB">
        <w:rPr>
          <w:rFonts w:asciiTheme="minorHAnsi" w:hAnsiTheme="minorHAnsi" w:cstheme="minorHAnsi"/>
        </w:rPr>
        <w:t>papy</w:t>
      </w:r>
      <w:r w:rsidRPr="001267DB">
        <w:rPr>
          <w:rFonts w:asciiTheme="minorHAnsi" w:hAnsiTheme="minorHAnsi" w:cstheme="minorHAnsi"/>
        </w:rPr>
        <w:t xml:space="preserve"> dachowej</w:t>
      </w:r>
      <w:r w:rsidR="005B0DDD" w:rsidRPr="001267DB">
        <w:rPr>
          <w:rFonts w:asciiTheme="minorHAnsi" w:hAnsiTheme="minorHAnsi" w:cstheme="minorHAnsi"/>
        </w:rPr>
        <w:t xml:space="preserve">, </w:t>
      </w:r>
      <w:proofErr w:type="spellStart"/>
      <w:r w:rsidR="005B0DDD" w:rsidRPr="001267DB">
        <w:rPr>
          <w:rFonts w:asciiTheme="minorHAnsi" w:hAnsiTheme="minorHAnsi" w:cstheme="minorHAnsi"/>
        </w:rPr>
        <w:t>kontrłat</w:t>
      </w:r>
      <w:proofErr w:type="spellEnd"/>
      <w:r w:rsidR="005B0DDD" w:rsidRPr="001267DB">
        <w:rPr>
          <w:rFonts w:asciiTheme="minorHAnsi" w:hAnsiTheme="minorHAnsi" w:cstheme="minorHAnsi"/>
        </w:rPr>
        <w:t xml:space="preserve"> i łat </w:t>
      </w:r>
      <w:r w:rsidRPr="001267DB">
        <w:rPr>
          <w:rFonts w:asciiTheme="minorHAnsi" w:hAnsiTheme="minorHAnsi" w:cstheme="minorHAnsi"/>
        </w:rPr>
        <w:t xml:space="preserve"> na pełnym deskowaniu</w:t>
      </w:r>
      <w:r w:rsidR="009A5DA5" w:rsidRPr="001267DB">
        <w:rPr>
          <w:rFonts w:asciiTheme="minorHAnsi" w:hAnsiTheme="minorHAnsi" w:cstheme="minorHAnsi"/>
        </w:rPr>
        <w:t>,</w:t>
      </w:r>
    </w:p>
    <w:p w14:paraId="64C341F0" w14:textId="0D22DA40" w:rsidR="002C0611" w:rsidRPr="001267DB" w:rsidRDefault="003205C6" w:rsidP="004D5366">
      <w:pPr>
        <w:pStyle w:val="Standard"/>
        <w:numPr>
          <w:ilvl w:val="0"/>
          <w:numId w:val="80"/>
        </w:numPr>
        <w:spacing w:after="0"/>
        <w:jc w:val="both"/>
        <w:rPr>
          <w:rFonts w:asciiTheme="minorHAnsi" w:hAnsiTheme="minorHAnsi" w:cstheme="minorHAnsi"/>
        </w:rPr>
      </w:pPr>
      <w:r w:rsidRPr="001267DB">
        <w:rPr>
          <w:rFonts w:asciiTheme="minorHAnsi" w:hAnsiTheme="minorHAnsi" w:cstheme="minorHAnsi"/>
        </w:rPr>
        <w:t>wykonanie i montaż gzymsów i pasów elewacyjnych z blachy miedzianej</w:t>
      </w:r>
      <w:r w:rsidR="009A5DA5" w:rsidRPr="001267DB">
        <w:rPr>
          <w:rFonts w:asciiTheme="minorHAnsi" w:hAnsiTheme="minorHAnsi" w:cstheme="minorHAnsi"/>
        </w:rPr>
        <w:t>;</w:t>
      </w:r>
    </w:p>
    <w:p w14:paraId="64C341F1" w14:textId="35E8FA3D" w:rsidR="002C0611" w:rsidRPr="001267DB" w:rsidRDefault="009A5DA5"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remont pokrycia dachowego</w:t>
      </w:r>
      <w:r w:rsidRPr="001267DB">
        <w:rPr>
          <w:rFonts w:asciiTheme="minorHAnsi" w:hAnsiTheme="minorHAnsi" w:cstheme="minorHAnsi"/>
        </w:rPr>
        <w:t xml:space="preserve"> </w:t>
      </w:r>
      <w:r w:rsidRPr="001267DB">
        <w:rPr>
          <w:rFonts w:asciiTheme="minorHAnsi" w:hAnsiTheme="minorHAnsi" w:cstheme="minorHAnsi"/>
          <w:b/>
        </w:rPr>
        <w:t>kościoła</w:t>
      </w:r>
      <w:r w:rsidR="001C6798" w:rsidRPr="001267DB">
        <w:rPr>
          <w:rFonts w:asciiTheme="minorHAnsi" w:hAnsiTheme="minorHAnsi" w:cstheme="minorHAnsi"/>
          <w:b/>
        </w:rPr>
        <w:t>:</w:t>
      </w:r>
    </w:p>
    <w:p w14:paraId="64C341F2" w14:textId="5D3127E7" w:rsidR="001C6798" w:rsidRPr="001267DB" w:rsidRDefault="002C0611" w:rsidP="004D5366">
      <w:pPr>
        <w:pStyle w:val="Standard"/>
        <w:numPr>
          <w:ilvl w:val="0"/>
          <w:numId w:val="81"/>
        </w:numPr>
        <w:spacing w:after="0"/>
        <w:jc w:val="both"/>
        <w:rPr>
          <w:rFonts w:asciiTheme="minorHAnsi" w:hAnsiTheme="minorHAnsi" w:cstheme="minorHAnsi"/>
        </w:rPr>
      </w:pPr>
      <w:r w:rsidRPr="001267DB">
        <w:rPr>
          <w:rFonts w:asciiTheme="minorHAnsi" w:hAnsiTheme="minorHAnsi" w:cstheme="minorHAnsi"/>
        </w:rPr>
        <w:t xml:space="preserve">rozebranie  </w:t>
      </w:r>
      <w:r w:rsidR="001C6798" w:rsidRPr="001267DB">
        <w:rPr>
          <w:rFonts w:asciiTheme="minorHAnsi" w:hAnsiTheme="minorHAnsi" w:cstheme="minorHAnsi"/>
        </w:rPr>
        <w:t>pokrycia dachowego z dachówek</w:t>
      </w:r>
      <w:r w:rsidR="004F431A" w:rsidRPr="001267DB">
        <w:rPr>
          <w:rFonts w:asciiTheme="minorHAnsi" w:hAnsiTheme="minorHAnsi" w:cstheme="minorHAnsi"/>
        </w:rPr>
        <w:t xml:space="preserve"> i</w:t>
      </w:r>
      <w:r w:rsidR="001C6798" w:rsidRPr="001267DB">
        <w:rPr>
          <w:rFonts w:asciiTheme="minorHAnsi" w:hAnsiTheme="minorHAnsi" w:cstheme="minorHAnsi"/>
        </w:rPr>
        <w:t xml:space="preserve"> gąsior</w:t>
      </w:r>
      <w:r w:rsidR="004F431A" w:rsidRPr="001267DB">
        <w:rPr>
          <w:rFonts w:asciiTheme="minorHAnsi" w:hAnsiTheme="minorHAnsi" w:cstheme="minorHAnsi"/>
        </w:rPr>
        <w:t>ów</w:t>
      </w:r>
    </w:p>
    <w:p w14:paraId="64C341F3" w14:textId="5986C863" w:rsidR="002C0611" w:rsidRPr="001267DB" w:rsidRDefault="001C6798" w:rsidP="004D5366">
      <w:pPr>
        <w:pStyle w:val="Standard"/>
        <w:numPr>
          <w:ilvl w:val="0"/>
          <w:numId w:val="81"/>
        </w:numPr>
        <w:spacing w:after="0"/>
        <w:jc w:val="both"/>
        <w:rPr>
          <w:rFonts w:asciiTheme="minorHAnsi" w:hAnsiTheme="minorHAnsi" w:cstheme="minorHAnsi"/>
        </w:rPr>
      </w:pPr>
      <w:r w:rsidRPr="001267DB">
        <w:rPr>
          <w:rFonts w:asciiTheme="minorHAnsi" w:hAnsiTheme="minorHAnsi" w:cstheme="minorHAnsi"/>
        </w:rPr>
        <w:t xml:space="preserve">rozebranie </w:t>
      </w:r>
      <w:proofErr w:type="spellStart"/>
      <w:r w:rsidRPr="001267DB">
        <w:rPr>
          <w:rFonts w:asciiTheme="minorHAnsi" w:hAnsiTheme="minorHAnsi" w:cstheme="minorHAnsi"/>
        </w:rPr>
        <w:t>ołacenia</w:t>
      </w:r>
      <w:proofErr w:type="spellEnd"/>
      <w:r w:rsidRPr="001267DB">
        <w:rPr>
          <w:rFonts w:asciiTheme="minorHAnsi" w:hAnsiTheme="minorHAnsi" w:cstheme="minorHAnsi"/>
        </w:rPr>
        <w:t xml:space="preserve"> połaci dachu, </w:t>
      </w:r>
      <w:r w:rsidR="002C0611" w:rsidRPr="001267DB">
        <w:rPr>
          <w:rFonts w:asciiTheme="minorHAnsi" w:hAnsiTheme="minorHAnsi" w:cstheme="minorHAnsi"/>
        </w:rPr>
        <w:t>fragmentów zniszczonego deskowania</w:t>
      </w:r>
      <w:r w:rsidR="00E7636F" w:rsidRPr="001267DB">
        <w:rPr>
          <w:rFonts w:asciiTheme="minorHAnsi" w:hAnsiTheme="minorHAnsi" w:cstheme="minorHAnsi"/>
        </w:rPr>
        <w:t>;</w:t>
      </w:r>
    </w:p>
    <w:p w14:paraId="64C341F4" w14:textId="1352D656" w:rsidR="002C0611" w:rsidRPr="001267DB" w:rsidRDefault="004F431A"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r</w:t>
      </w:r>
      <w:r w:rsidR="001C6798" w:rsidRPr="001267DB">
        <w:rPr>
          <w:rFonts w:asciiTheme="minorHAnsi" w:hAnsiTheme="minorHAnsi" w:cstheme="minorHAnsi"/>
          <w:b/>
          <w:bCs/>
        </w:rPr>
        <w:t>oboty konstrukcyjne i pokrywcze</w:t>
      </w:r>
    </w:p>
    <w:p w14:paraId="64C341F5" w14:textId="22C26BE3" w:rsidR="0028380B" w:rsidRPr="001267DB" w:rsidRDefault="0028380B" w:rsidP="004D5366">
      <w:pPr>
        <w:pStyle w:val="Standard"/>
        <w:numPr>
          <w:ilvl w:val="0"/>
          <w:numId w:val="82"/>
        </w:numPr>
        <w:spacing w:after="0"/>
        <w:jc w:val="both"/>
        <w:rPr>
          <w:rFonts w:asciiTheme="minorHAnsi" w:hAnsiTheme="minorHAnsi" w:cstheme="minorHAnsi"/>
        </w:rPr>
      </w:pPr>
      <w:r w:rsidRPr="001267DB">
        <w:rPr>
          <w:rFonts w:asciiTheme="minorHAnsi" w:hAnsiTheme="minorHAnsi" w:cstheme="minorHAnsi"/>
        </w:rPr>
        <w:t>deskowanie połaci dachu deską nasyconą</w:t>
      </w:r>
      <w:r w:rsidR="0080268A" w:rsidRPr="001267DB">
        <w:rPr>
          <w:rFonts w:asciiTheme="minorHAnsi" w:hAnsiTheme="minorHAnsi" w:cstheme="minorHAnsi"/>
        </w:rPr>
        <w:t xml:space="preserve"> </w:t>
      </w:r>
      <w:r w:rsidRPr="001267DB">
        <w:rPr>
          <w:rFonts w:asciiTheme="minorHAnsi" w:hAnsiTheme="minorHAnsi" w:cstheme="minorHAnsi"/>
        </w:rPr>
        <w:t>o gr. desek 25 mm na styk</w:t>
      </w:r>
      <w:r w:rsidR="00E7636F" w:rsidRPr="001267DB">
        <w:rPr>
          <w:rFonts w:asciiTheme="minorHAnsi" w:hAnsiTheme="minorHAnsi" w:cstheme="minorHAnsi"/>
        </w:rPr>
        <w:t>,</w:t>
      </w:r>
    </w:p>
    <w:p w14:paraId="64C341F6" w14:textId="17B1A8DA" w:rsidR="002C0611" w:rsidRPr="001267DB" w:rsidRDefault="0028380B" w:rsidP="004D5366">
      <w:pPr>
        <w:pStyle w:val="Standard"/>
        <w:numPr>
          <w:ilvl w:val="0"/>
          <w:numId w:val="82"/>
        </w:numPr>
        <w:spacing w:after="0"/>
        <w:jc w:val="both"/>
        <w:rPr>
          <w:rFonts w:asciiTheme="minorHAnsi" w:hAnsiTheme="minorHAnsi" w:cstheme="minorHAnsi"/>
        </w:rPr>
      </w:pPr>
      <w:r w:rsidRPr="001267DB">
        <w:rPr>
          <w:rFonts w:asciiTheme="minorHAnsi" w:hAnsiTheme="minorHAnsi" w:cstheme="minorHAnsi"/>
        </w:rPr>
        <w:t>krycie dachu papą smołową</w:t>
      </w:r>
      <w:r w:rsidR="00E7636F" w:rsidRPr="001267DB">
        <w:rPr>
          <w:rFonts w:asciiTheme="minorHAnsi" w:hAnsiTheme="minorHAnsi" w:cstheme="minorHAnsi"/>
        </w:rPr>
        <w:t>,</w:t>
      </w:r>
    </w:p>
    <w:p w14:paraId="64C341F7" w14:textId="15A76E51" w:rsidR="002C0611" w:rsidRPr="001267DB" w:rsidRDefault="0028380B" w:rsidP="004D5366">
      <w:pPr>
        <w:pStyle w:val="Standard"/>
        <w:numPr>
          <w:ilvl w:val="0"/>
          <w:numId w:val="82"/>
        </w:numPr>
        <w:spacing w:after="0"/>
        <w:jc w:val="both"/>
        <w:rPr>
          <w:rFonts w:asciiTheme="minorHAnsi" w:hAnsiTheme="minorHAnsi" w:cstheme="minorHAnsi"/>
        </w:rPr>
      </w:pPr>
      <w:r w:rsidRPr="001267DB">
        <w:rPr>
          <w:rFonts w:asciiTheme="minorHAnsi" w:hAnsiTheme="minorHAnsi" w:cstheme="minorHAnsi"/>
        </w:rPr>
        <w:t xml:space="preserve">przykręcenie </w:t>
      </w:r>
      <w:proofErr w:type="spellStart"/>
      <w:r w:rsidRPr="001267DB">
        <w:rPr>
          <w:rFonts w:asciiTheme="minorHAnsi" w:hAnsiTheme="minorHAnsi" w:cstheme="minorHAnsi"/>
        </w:rPr>
        <w:t>kontrłat</w:t>
      </w:r>
      <w:proofErr w:type="spellEnd"/>
      <w:r w:rsidR="00567C3A" w:rsidRPr="001267DB">
        <w:rPr>
          <w:rFonts w:asciiTheme="minorHAnsi" w:hAnsiTheme="minorHAnsi" w:cstheme="minorHAnsi"/>
        </w:rPr>
        <w:t xml:space="preserve"> i łat,</w:t>
      </w:r>
      <w:r w:rsidRPr="001267DB">
        <w:rPr>
          <w:rFonts w:asciiTheme="minorHAnsi" w:hAnsiTheme="minorHAnsi" w:cstheme="minorHAnsi"/>
        </w:rPr>
        <w:t xml:space="preserve"> impregnacja</w:t>
      </w:r>
      <w:r w:rsidR="00E7636F" w:rsidRPr="001267DB">
        <w:rPr>
          <w:rFonts w:asciiTheme="minorHAnsi" w:hAnsiTheme="minorHAnsi" w:cstheme="minorHAnsi"/>
        </w:rPr>
        <w:t>,</w:t>
      </w:r>
    </w:p>
    <w:p w14:paraId="64C341F8" w14:textId="533FD8F7" w:rsidR="0080268A" w:rsidRPr="001267DB" w:rsidRDefault="0080268A" w:rsidP="004D5366">
      <w:pPr>
        <w:pStyle w:val="Standard"/>
        <w:numPr>
          <w:ilvl w:val="0"/>
          <w:numId w:val="82"/>
        </w:numPr>
        <w:spacing w:after="0"/>
        <w:jc w:val="both"/>
        <w:rPr>
          <w:rFonts w:asciiTheme="minorHAnsi" w:hAnsiTheme="minorHAnsi" w:cstheme="minorHAnsi"/>
        </w:rPr>
      </w:pPr>
      <w:r w:rsidRPr="001267DB">
        <w:rPr>
          <w:rFonts w:asciiTheme="minorHAnsi" w:hAnsiTheme="minorHAnsi" w:cstheme="minorHAnsi"/>
        </w:rPr>
        <w:t>wykonanie obróbek blacharskich</w:t>
      </w:r>
      <w:r w:rsidR="00E7636F" w:rsidRPr="001267DB">
        <w:rPr>
          <w:rFonts w:asciiTheme="minorHAnsi" w:hAnsiTheme="minorHAnsi" w:cstheme="minorHAnsi"/>
        </w:rPr>
        <w:t>;</w:t>
      </w:r>
    </w:p>
    <w:p w14:paraId="64C341F9" w14:textId="6BF56ECA" w:rsidR="002C0611" w:rsidRPr="001267DB" w:rsidRDefault="002C0611" w:rsidP="00E66E39">
      <w:pPr>
        <w:pStyle w:val="Standard"/>
        <w:numPr>
          <w:ilvl w:val="0"/>
          <w:numId w:val="77"/>
        </w:numPr>
        <w:spacing w:after="0"/>
        <w:jc w:val="both"/>
        <w:rPr>
          <w:rFonts w:asciiTheme="minorHAnsi" w:hAnsiTheme="minorHAnsi" w:cstheme="minorHAnsi"/>
        </w:rPr>
      </w:pPr>
      <w:r w:rsidRPr="001267DB">
        <w:rPr>
          <w:rFonts w:asciiTheme="minorHAnsi" w:hAnsiTheme="minorHAnsi" w:cstheme="minorHAnsi"/>
          <w:b/>
          <w:bCs/>
        </w:rPr>
        <w:t xml:space="preserve">pokrycie dachu </w:t>
      </w:r>
      <w:r w:rsidR="0080268A" w:rsidRPr="001267DB">
        <w:rPr>
          <w:rFonts w:asciiTheme="minorHAnsi" w:hAnsiTheme="minorHAnsi" w:cstheme="minorHAnsi"/>
          <w:b/>
          <w:bCs/>
        </w:rPr>
        <w:t>kościoła dachówką</w:t>
      </w:r>
      <w:r w:rsidR="0080268A" w:rsidRPr="001267DB">
        <w:rPr>
          <w:rFonts w:asciiTheme="minorHAnsi" w:hAnsiTheme="minorHAnsi" w:cstheme="minorHAnsi"/>
        </w:rPr>
        <w:t xml:space="preserve"> z odzysku </w:t>
      </w:r>
      <w:r w:rsidR="00D41606" w:rsidRPr="001267DB">
        <w:rPr>
          <w:rFonts w:asciiTheme="minorHAnsi" w:hAnsiTheme="minorHAnsi" w:cstheme="minorHAnsi"/>
        </w:rPr>
        <w:t xml:space="preserve">/ </w:t>
      </w:r>
      <w:r w:rsidR="0080268A" w:rsidRPr="001267DB">
        <w:rPr>
          <w:rFonts w:asciiTheme="minorHAnsi" w:hAnsiTheme="minorHAnsi" w:cstheme="minorHAnsi"/>
        </w:rPr>
        <w:t>z demontażu</w:t>
      </w:r>
      <w:r w:rsidR="00D41606" w:rsidRPr="001267DB">
        <w:rPr>
          <w:rFonts w:asciiTheme="minorHAnsi" w:hAnsiTheme="minorHAnsi" w:cstheme="minorHAnsi"/>
        </w:rPr>
        <w:t>,</w:t>
      </w:r>
      <w:r w:rsidR="0080268A" w:rsidRPr="001267DB">
        <w:rPr>
          <w:rFonts w:asciiTheme="minorHAnsi" w:hAnsiTheme="minorHAnsi" w:cstheme="minorHAnsi"/>
        </w:rPr>
        <w:t xml:space="preserve"> wcześniej oczyszczoną i umytą</w:t>
      </w:r>
      <w:r w:rsidR="00D41606" w:rsidRPr="001267DB">
        <w:rPr>
          <w:rFonts w:asciiTheme="minorHAnsi" w:hAnsiTheme="minorHAnsi" w:cstheme="minorHAnsi"/>
        </w:rPr>
        <w:t>:</w:t>
      </w:r>
    </w:p>
    <w:p w14:paraId="64C341FA" w14:textId="0AD491A5" w:rsidR="0080268A" w:rsidRPr="001267DB" w:rsidRDefault="0080268A" w:rsidP="004D5366">
      <w:pPr>
        <w:pStyle w:val="Standard"/>
        <w:numPr>
          <w:ilvl w:val="0"/>
          <w:numId w:val="83"/>
        </w:numPr>
        <w:spacing w:after="0"/>
        <w:jc w:val="both"/>
        <w:rPr>
          <w:rFonts w:asciiTheme="minorHAnsi" w:hAnsiTheme="minorHAnsi" w:cstheme="minorHAnsi"/>
        </w:rPr>
      </w:pPr>
      <w:r w:rsidRPr="001267DB">
        <w:rPr>
          <w:rFonts w:asciiTheme="minorHAnsi" w:hAnsiTheme="minorHAnsi" w:cstheme="minorHAnsi"/>
        </w:rPr>
        <w:t>pokrycie dachu dachówką ceramiczną</w:t>
      </w:r>
      <w:r w:rsidR="00E7636F" w:rsidRPr="001267DB">
        <w:rPr>
          <w:rFonts w:asciiTheme="minorHAnsi" w:hAnsiTheme="minorHAnsi" w:cstheme="minorHAnsi"/>
        </w:rPr>
        <w:t>,</w:t>
      </w:r>
    </w:p>
    <w:p w14:paraId="64C341FB" w14:textId="2662FAB3" w:rsidR="00951318" w:rsidRPr="001267DB" w:rsidRDefault="00951318" w:rsidP="004D5366">
      <w:pPr>
        <w:pStyle w:val="Standard"/>
        <w:numPr>
          <w:ilvl w:val="0"/>
          <w:numId w:val="83"/>
        </w:numPr>
        <w:spacing w:after="0"/>
        <w:jc w:val="both"/>
        <w:rPr>
          <w:rFonts w:asciiTheme="minorHAnsi" w:hAnsiTheme="minorHAnsi" w:cstheme="minorHAnsi"/>
        </w:rPr>
      </w:pPr>
      <w:r w:rsidRPr="001267DB">
        <w:rPr>
          <w:rFonts w:asciiTheme="minorHAnsi" w:hAnsiTheme="minorHAnsi" w:cstheme="minorHAnsi"/>
        </w:rPr>
        <w:t>montaż gąsiorów wraz z mnichem kalenicowym</w:t>
      </w:r>
      <w:r w:rsidR="00E7636F" w:rsidRPr="001267DB">
        <w:rPr>
          <w:rFonts w:asciiTheme="minorHAnsi" w:hAnsiTheme="minorHAnsi" w:cstheme="minorHAnsi"/>
        </w:rPr>
        <w:t>.</w:t>
      </w:r>
    </w:p>
    <w:p w14:paraId="64C341FC" w14:textId="77777777" w:rsidR="002C0611" w:rsidRPr="001267DB" w:rsidRDefault="002C0611" w:rsidP="002C0611">
      <w:pPr>
        <w:pStyle w:val="Standard"/>
        <w:spacing w:after="0"/>
        <w:ind w:left="720"/>
        <w:jc w:val="both"/>
        <w:rPr>
          <w:rFonts w:asciiTheme="minorHAnsi" w:hAnsiTheme="minorHAnsi" w:cstheme="minorHAnsi"/>
        </w:rPr>
      </w:pPr>
    </w:p>
    <w:p w14:paraId="64C341FD" w14:textId="759B0AED" w:rsidR="00F82F38" w:rsidRPr="001267DB" w:rsidRDefault="002948EA" w:rsidP="00F82F38">
      <w:pPr>
        <w:pStyle w:val="Standard"/>
        <w:spacing w:after="0" w:line="240" w:lineRule="auto"/>
        <w:ind w:left="357"/>
        <w:jc w:val="both"/>
        <w:rPr>
          <w:rFonts w:asciiTheme="minorHAnsi" w:hAnsiTheme="minorHAnsi" w:cstheme="minorHAnsi"/>
        </w:rPr>
      </w:pPr>
      <w:r w:rsidRPr="001267DB">
        <w:rPr>
          <w:rFonts w:asciiTheme="minorHAnsi" w:hAnsiTheme="minorHAnsi" w:cstheme="minorHAnsi"/>
        </w:rPr>
        <w:t xml:space="preserve">Szczegółowy zakres przedmiotu zamówienia określa </w:t>
      </w:r>
      <w:r w:rsidR="00F82F38" w:rsidRPr="001267DB">
        <w:rPr>
          <w:rFonts w:asciiTheme="minorHAnsi" w:hAnsiTheme="minorHAnsi" w:cstheme="minorHAnsi"/>
          <w:b/>
        </w:rPr>
        <w:t>PROGRAM PRAC REMONTOWYCH</w:t>
      </w:r>
      <w:r w:rsidR="00F82F38" w:rsidRPr="001267DB">
        <w:rPr>
          <w:rFonts w:asciiTheme="minorHAnsi" w:hAnsiTheme="minorHAnsi" w:cstheme="minorHAnsi"/>
        </w:rPr>
        <w:t xml:space="preserve"> POKRYCIA DACHU ZAKRYSTII I KOŚCIOŁA P.W. ŚW. FLORIANA ZESPOŁU POCYSTERSKIEGO W KOPRZYWNICY</w:t>
      </w:r>
      <w:r w:rsidR="001267DB">
        <w:rPr>
          <w:rFonts w:asciiTheme="minorHAnsi" w:hAnsiTheme="minorHAnsi" w:cstheme="minorHAnsi"/>
        </w:rPr>
        <w:t>,</w:t>
      </w:r>
    </w:p>
    <w:p w14:paraId="64C341FE" w14:textId="77777777" w:rsidR="003107A8" w:rsidRPr="001267DB" w:rsidRDefault="00141255" w:rsidP="00F82F38">
      <w:pPr>
        <w:pStyle w:val="Standard"/>
        <w:spacing w:after="0" w:line="240" w:lineRule="auto"/>
        <w:ind w:left="357"/>
        <w:rPr>
          <w:rFonts w:asciiTheme="minorHAnsi" w:hAnsiTheme="minorHAnsi" w:cstheme="minorHAnsi"/>
        </w:rPr>
      </w:pPr>
      <w:r w:rsidRPr="001267DB">
        <w:rPr>
          <w:rFonts w:asciiTheme="minorHAnsi" w:hAnsiTheme="minorHAnsi" w:cstheme="minorHAnsi"/>
        </w:rPr>
        <w:t xml:space="preserve"> </w:t>
      </w:r>
      <w:r w:rsidR="00067721" w:rsidRPr="001267DB">
        <w:rPr>
          <w:rFonts w:asciiTheme="minorHAnsi" w:hAnsiTheme="minorHAnsi" w:cstheme="minorHAnsi"/>
        </w:rPr>
        <w:t xml:space="preserve">stanowiący Załącznik nr 1 do niniejszej SWZ. </w:t>
      </w:r>
    </w:p>
    <w:p w14:paraId="64C341FF" w14:textId="670D63D9" w:rsidR="00704BAB" w:rsidRPr="001267DB" w:rsidRDefault="00704BAB" w:rsidP="00F82F38">
      <w:pPr>
        <w:pStyle w:val="Standard"/>
        <w:spacing w:after="0"/>
        <w:ind w:left="360"/>
        <w:rPr>
          <w:rFonts w:asciiTheme="minorHAnsi" w:hAnsiTheme="minorHAnsi" w:cstheme="minorHAnsi"/>
        </w:rPr>
      </w:pPr>
      <w:r w:rsidRPr="001267DB">
        <w:rPr>
          <w:rFonts w:asciiTheme="minorHAnsi" w:hAnsiTheme="minorHAnsi" w:cstheme="minorHAnsi"/>
        </w:rPr>
        <w:t xml:space="preserve">Wizualizację zakresu prac do </w:t>
      </w:r>
      <w:r w:rsidR="00D84D8E" w:rsidRPr="001267DB">
        <w:rPr>
          <w:rFonts w:asciiTheme="minorHAnsi" w:hAnsiTheme="minorHAnsi" w:cstheme="minorHAnsi"/>
        </w:rPr>
        <w:t>wykonania obrazuje d</w:t>
      </w:r>
      <w:r w:rsidRPr="001267DB">
        <w:rPr>
          <w:rFonts w:asciiTheme="minorHAnsi" w:hAnsiTheme="minorHAnsi" w:cstheme="minorHAnsi"/>
        </w:rPr>
        <w:t xml:space="preserve">okumentacja fotograficzna zadania w </w:t>
      </w:r>
      <w:r w:rsidR="00EC1663" w:rsidRPr="001267DB">
        <w:rPr>
          <w:rFonts w:asciiTheme="minorHAnsi" w:hAnsiTheme="minorHAnsi" w:cstheme="minorHAnsi"/>
        </w:rPr>
        <w:t>zakresie 1</w:t>
      </w:r>
      <w:r w:rsidRPr="001267DB">
        <w:rPr>
          <w:rFonts w:asciiTheme="minorHAnsi" w:hAnsiTheme="minorHAnsi" w:cstheme="minorHAnsi"/>
        </w:rPr>
        <w:t>. etapu</w:t>
      </w:r>
      <w:r w:rsidR="00D84D8E" w:rsidRPr="001267DB">
        <w:rPr>
          <w:rFonts w:asciiTheme="minorHAnsi" w:hAnsiTheme="minorHAnsi" w:cstheme="minorHAnsi"/>
        </w:rPr>
        <w:t xml:space="preserve"> (z</w:t>
      </w:r>
      <w:r w:rsidRPr="001267DB">
        <w:rPr>
          <w:rFonts w:asciiTheme="minorHAnsi" w:hAnsiTheme="minorHAnsi" w:cstheme="minorHAnsi"/>
        </w:rPr>
        <w:t xml:space="preserve">ałącznik nr </w:t>
      </w:r>
      <w:r w:rsidR="009528A9">
        <w:rPr>
          <w:rFonts w:asciiTheme="minorHAnsi" w:hAnsiTheme="minorHAnsi" w:cstheme="minorHAnsi"/>
        </w:rPr>
        <w:t>8</w:t>
      </w:r>
      <w:r w:rsidR="00D84D8E" w:rsidRPr="001267DB">
        <w:rPr>
          <w:rFonts w:asciiTheme="minorHAnsi" w:hAnsiTheme="minorHAnsi" w:cstheme="minorHAnsi"/>
        </w:rPr>
        <w:t xml:space="preserve"> do SWZ).</w:t>
      </w:r>
    </w:p>
    <w:p w14:paraId="139993AD" w14:textId="77777777" w:rsidR="00E7636F" w:rsidRPr="001267DB" w:rsidRDefault="00E7636F" w:rsidP="00F82F38">
      <w:pPr>
        <w:pStyle w:val="Standard"/>
        <w:spacing w:after="0"/>
        <w:ind w:left="360"/>
        <w:rPr>
          <w:rFonts w:asciiTheme="minorHAnsi" w:hAnsiTheme="minorHAnsi" w:cstheme="minorHAnsi"/>
        </w:rPr>
      </w:pPr>
    </w:p>
    <w:p w14:paraId="64C34200" w14:textId="25C90F27" w:rsidR="00F54AA2" w:rsidRPr="001267DB" w:rsidRDefault="002948EA" w:rsidP="00141255">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Roboty należy wykonywać zgodnie</w:t>
      </w:r>
      <w:r w:rsidR="00E7636F" w:rsidRPr="001267DB">
        <w:rPr>
          <w:rFonts w:asciiTheme="minorHAnsi" w:hAnsiTheme="minorHAnsi" w:cstheme="minorHAnsi"/>
        </w:rPr>
        <w:t xml:space="preserve"> z</w:t>
      </w:r>
      <w:r w:rsidR="00F54AA2" w:rsidRPr="001267DB">
        <w:rPr>
          <w:rFonts w:asciiTheme="minorHAnsi" w:hAnsiTheme="minorHAnsi" w:cstheme="minorHAnsi"/>
        </w:rPr>
        <w:t>:</w:t>
      </w:r>
    </w:p>
    <w:p w14:paraId="64C34201" w14:textId="2D572203" w:rsidR="007C4131" w:rsidRPr="001267DB" w:rsidRDefault="00CD74D1" w:rsidP="003842F3">
      <w:pPr>
        <w:pStyle w:val="Akapitzlist"/>
        <w:numPr>
          <w:ilvl w:val="0"/>
          <w:numId w:val="73"/>
        </w:numPr>
        <w:jc w:val="both"/>
        <w:rPr>
          <w:rFonts w:asciiTheme="minorHAnsi" w:hAnsiTheme="minorHAnsi" w:cstheme="minorHAnsi"/>
        </w:rPr>
      </w:pPr>
      <w:r w:rsidRPr="001267DB">
        <w:rPr>
          <w:rFonts w:asciiTheme="minorHAnsi" w:hAnsiTheme="minorHAnsi" w:cstheme="minorHAnsi"/>
        </w:rPr>
        <w:t xml:space="preserve">przepisami ustawy Prawo budowlane </w:t>
      </w:r>
      <w:r w:rsidR="004C17EB" w:rsidRPr="001267DB">
        <w:rPr>
          <w:rFonts w:asciiTheme="minorHAnsi" w:hAnsiTheme="minorHAnsi" w:cstheme="minorHAnsi"/>
        </w:rPr>
        <w:t>(t.j. Dz. U. z 2023 r. poz. 682</w:t>
      </w:r>
      <w:r w:rsidR="003C7867" w:rsidRPr="001267DB">
        <w:rPr>
          <w:rFonts w:asciiTheme="minorHAnsi" w:hAnsiTheme="minorHAnsi" w:cstheme="minorHAnsi"/>
        </w:rPr>
        <w:t xml:space="preserve"> z późn.</w:t>
      </w:r>
      <w:r w:rsidR="00DA2D34" w:rsidRPr="001267DB">
        <w:rPr>
          <w:rFonts w:asciiTheme="minorHAnsi" w:hAnsiTheme="minorHAnsi" w:cstheme="minorHAnsi"/>
        </w:rPr>
        <w:t xml:space="preserve">zm. </w:t>
      </w:r>
      <w:r w:rsidR="004C17EB" w:rsidRPr="001267DB">
        <w:rPr>
          <w:rFonts w:asciiTheme="minorHAnsi" w:hAnsiTheme="minorHAnsi" w:cstheme="minorHAnsi"/>
        </w:rPr>
        <w:t xml:space="preserve">), przepisami ustawy o ochronie </w:t>
      </w:r>
      <w:r w:rsidR="00DA2D34" w:rsidRPr="001267DB">
        <w:rPr>
          <w:rFonts w:asciiTheme="minorHAnsi" w:hAnsiTheme="minorHAnsi" w:cstheme="minorHAnsi"/>
        </w:rPr>
        <w:t>zabytków i opiece nad zabytkami</w:t>
      </w:r>
      <w:r w:rsidR="003C7867" w:rsidRPr="001267DB">
        <w:rPr>
          <w:rFonts w:asciiTheme="minorHAnsi" w:hAnsiTheme="minorHAnsi" w:cstheme="minorHAnsi"/>
        </w:rPr>
        <w:t xml:space="preserve"> (tj. </w:t>
      </w:r>
      <w:r w:rsidR="00DA2D34" w:rsidRPr="001267DB">
        <w:rPr>
          <w:rFonts w:asciiTheme="minorHAnsi" w:hAnsiTheme="minorHAnsi" w:cstheme="minorHAnsi"/>
        </w:rPr>
        <w:t>Dz</w:t>
      </w:r>
      <w:r w:rsidR="007F78F6" w:rsidRPr="001267DB">
        <w:rPr>
          <w:rFonts w:asciiTheme="minorHAnsi" w:hAnsiTheme="minorHAnsi" w:cstheme="minorHAnsi"/>
        </w:rPr>
        <w:t>. U. z 2022 r. poz. 840 z późn.</w:t>
      </w:r>
      <w:r w:rsidR="00DA2D34" w:rsidRPr="001267DB">
        <w:rPr>
          <w:rFonts w:asciiTheme="minorHAnsi" w:hAnsiTheme="minorHAnsi" w:cstheme="minorHAnsi"/>
        </w:rPr>
        <w:t xml:space="preserve">zm.), zasadami </w:t>
      </w:r>
      <w:r w:rsidR="00D76DA6" w:rsidRPr="001267DB">
        <w:rPr>
          <w:rFonts w:asciiTheme="minorHAnsi" w:hAnsiTheme="minorHAnsi" w:cstheme="minorHAnsi"/>
        </w:rPr>
        <w:t xml:space="preserve">wiedzy technicznej aktualnej na moment realizowania zamówienia </w:t>
      </w:r>
      <w:r w:rsidR="00CB4763" w:rsidRPr="001267DB">
        <w:rPr>
          <w:rFonts w:asciiTheme="minorHAnsi" w:hAnsiTheme="minorHAnsi" w:cstheme="minorHAnsi"/>
        </w:rPr>
        <w:t>a także innymi obowiązującymi przepisami</w:t>
      </w:r>
    </w:p>
    <w:p w14:paraId="64C34202" w14:textId="65B41342" w:rsidR="00AB3739" w:rsidRPr="001267DB" w:rsidRDefault="00EC1663" w:rsidP="003842F3">
      <w:pPr>
        <w:pStyle w:val="Akapitzlist"/>
        <w:numPr>
          <w:ilvl w:val="0"/>
          <w:numId w:val="73"/>
        </w:numPr>
        <w:jc w:val="both"/>
        <w:rPr>
          <w:rFonts w:asciiTheme="minorHAnsi" w:hAnsiTheme="minorHAnsi" w:cstheme="minorHAnsi"/>
        </w:rPr>
      </w:pPr>
      <w:r w:rsidRPr="001267DB">
        <w:rPr>
          <w:rFonts w:asciiTheme="minorHAnsi" w:hAnsiTheme="minorHAnsi" w:cstheme="minorHAnsi"/>
        </w:rPr>
        <w:t>decyzją nr 109/A /2024</w:t>
      </w:r>
      <w:r w:rsidR="003107A8" w:rsidRPr="001267DB">
        <w:rPr>
          <w:rFonts w:asciiTheme="minorHAnsi" w:hAnsiTheme="minorHAnsi" w:cstheme="minorHAnsi"/>
        </w:rPr>
        <w:t xml:space="preserve"> Świętokrzyskiego Wojewódzkiego Konserwatora Zabytków Delegatura</w:t>
      </w:r>
      <w:r w:rsidRPr="001267DB">
        <w:rPr>
          <w:rFonts w:asciiTheme="minorHAnsi" w:hAnsiTheme="minorHAnsi" w:cstheme="minorHAnsi"/>
        </w:rPr>
        <w:t xml:space="preserve"> w Sandomierzu z dnia 13.05.2024</w:t>
      </w:r>
      <w:r w:rsidR="003107A8" w:rsidRPr="001267DB">
        <w:rPr>
          <w:rFonts w:asciiTheme="minorHAnsi" w:hAnsiTheme="minorHAnsi" w:cstheme="minorHAnsi"/>
        </w:rPr>
        <w:t xml:space="preserve"> r.</w:t>
      </w:r>
      <w:r w:rsidR="001678EA" w:rsidRPr="001267DB">
        <w:rPr>
          <w:rFonts w:asciiTheme="minorHAnsi" w:hAnsiTheme="minorHAnsi" w:cstheme="minorHAnsi"/>
        </w:rPr>
        <w:t xml:space="preserve"> </w:t>
      </w:r>
      <w:r w:rsidR="00313093" w:rsidRPr="001267DB">
        <w:rPr>
          <w:rFonts w:asciiTheme="minorHAnsi" w:hAnsiTheme="minorHAnsi" w:cstheme="minorHAnsi"/>
        </w:rPr>
        <w:t xml:space="preserve">w sprawie pozwolenia </w:t>
      </w:r>
      <w:r w:rsidR="00766E2B" w:rsidRPr="001267DB">
        <w:rPr>
          <w:rFonts w:asciiTheme="minorHAnsi" w:hAnsiTheme="minorHAnsi" w:cstheme="minorHAnsi"/>
        </w:rPr>
        <w:t>Parafii Rzymskokatolickiej pw. Ś</w:t>
      </w:r>
      <w:r w:rsidR="00313093" w:rsidRPr="001267DB">
        <w:rPr>
          <w:rFonts w:asciiTheme="minorHAnsi" w:hAnsiTheme="minorHAnsi" w:cstheme="minorHAnsi"/>
        </w:rPr>
        <w:t xml:space="preserve">w. Floriana w Koprzywnicy na prace </w:t>
      </w:r>
      <w:r w:rsidRPr="001267DB">
        <w:rPr>
          <w:rFonts w:asciiTheme="minorHAnsi" w:hAnsiTheme="minorHAnsi" w:cstheme="minorHAnsi"/>
        </w:rPr>
        <w:t xml:space="preserve">remontowe pokrycia dachu zakrystii i kościoła </w:t>
      </w:r>
      <w:r w:rsidR="00766E2B" w:rsidRPr="001267DB">
        <w:rPr>
          <w:rFonts w:asciiTheme="minorHAnsi" w:hAnsiTheme="minorHAnsi" w:cstheme="minorHAnsi"/>
        </w:rPr>
        <w:t>pw. Ś</w:t>
      </w:r>
      <w:r w:rsidR="00313093" w:rsidRPr="001267DB">
        <w:rPr>
          <w:rFonts w:asciiTheme="minorHAnsi" w:hAnsiTheme="minorHAnsi" w:cstheme="minorHAnsi"/>
        </w:rPr>
        <w:t xml:space="preserve">w. Floriana w Koprzywnicy według załączonego do wniosku programu prac konserwatorskich opracowanego przez </w:t>
      </w:r>
      <w:r w:rsidR="00B50CDC" w:rsidRPr="001267DB">
        <w:rPr>
          <w:rFonts w:asciiTheme="minorHAnsi" w:hAnsiTheme="minorHAnsi" w:cstheme="minorHAnsi"/>
        </w:rPr>
        <w:t>mgr inż. i mgr dzieł sztuki</w:t>
      </w:r>
      <w:r w:rsidR="00313093" w:rsidRPr="001267DB">
        <w:rPr>
          <w:rFonts w:asciiTheme="minorHAnsi" w:hAnsiTheme="minorHAnsi" w:cstheme="minorHAnsi"/>
        </w:rPr>
        <w:t xml:space="preserve"> Pawła Sobczyńskiego </w:t>
      </w:r>
      <w:r w:rsidR="001678EA" w:rsidRPr="001267DB">
        <w:rPr>
          <w:rFonts w:asciiTheme="minorHAnsi" w:hAnsiTheme="minorHAnsi" w:cstheme="minorHAnsi"/>
        </w:rPr>
        <w:t>(załącznik nr 7 do SWZ)</w:t>
      </w:r>
    </w:p>
    <w:p w14:paraId="64C34203" w14:textId="2F3DE96D" w:rsidR="002948EA" w:rsidRPr="001267DB" w:rsidRDefault="00EB5AD7" w:rsidP="002C0611">
      <w:pPr>
        <w:pStyle w:val="Akapitzlist"/>
        <w:numPr>
          <w:ilvl w:val="0"/>
          <w:numId w:val="73"/>
        </w:numPr>
        <w:jc w:val="both"/>
        <w:rPr>
          <w:rFonts w:asciiTheme="minorHAnsi" w:hAnsiTheme="minorHAnsi" w:cstheme="minorHAnsi"/>
        </w:rPr>
      </w:pPr>
      <w:r w:rsidRPr="001267DB">
        <w:rPr>
          <w:rFonts w:asciiTheme="minorHAnsi" w:hAnsiTheme="minorHAnsi" w:cstheme="minorHAnsi"/>
        </w:rPr>
        <w:t xml:space="preserve">uzyskanie innych koniecznych pozwoleń leży po stronie </w:t>
      </w:r>
      <w:r w:rsidR="005F023B" w:rsidRPr="001267DB">
        <w:rPr>
          <w:rFonts w:asciiTheme="minorHAnsi" w:hAnsiTheme="minorHAnsi" w:cstheme="minorHAnsi"/>
        </w:rPr>
        <w:t>P</w:t>
      </w:r>
      <w:r w:rsidRPr="001267DB">
        <w:rPr>
          <w:rFonts w:asciiTheme="minorHAnsi" w:hAnsiTheme="minorHAnsi" w:cstheme="minorHAnsi"/>
        </w:rPr>
        <w:t>arafii</w:t>
      </w:r>
      <w:r w:rsidR="005F023B" w:rsidRPr="001267DB">
        <w:rPr>
          <w:rFonts w:asciiTheme="minorHAnsi" w:hAnsiTheme="minorHAnsi" w:cstheme="minorHAnsi"/>
        </w:rPr>
        <w:t>.</w:t>
      </w:r>
    </w:p>
    <w:p w14:paraId="64C34204" w14:textId="77777777" w:rsidR="00C37D9D" w:rsidRPr="001267DB" w:rsidRDefault="00C37D9D" w:rsidP="005F023B">
      <w:pPr>
        <w:pStyle w:val="Akapitzlist"/>
        <w:ind w:left="357"/>
        <w:jc w:val="both"/>
        <w:rPr>
          <w:rFonts w:asciiTheme="minorHAnsi" w:hAnsiTheme="minorHAnsi" w:cstheme="minorHAnsi"/>
        </w:rPr>
      </w:pPr>
      <w:r w:rsidRPr="001267DB">
        <w:rPr>
          <w:rFonts w:asciiTheme="minorHAnsi" w:hAnsiTheme="minorHAnsi" w:cstheme="minorHAnsi"/>
        </w:rPr>
        <w:t xml:space="preserve">Wykonawca zobowiązany jest </w:t>
      </w:r>
      <w:r w:rsidR="00733FE9" w:rsidRPr="001267DB">
        <w:rPr>
          <w:rFonts w:asciiTheme="minorHAnsi" w:hAnsiTheme="minorHAnsi" w:cstheme="minorHAnsi"/>
        </w:rPr>
        <w:t>dokonywać wpisów w dzienniku budowy, który zostanie mu udostępniony przez Zamawiającego.</w:t>
      </w:r>
    </w:p>
    <w:p w14:paraId="64C34205" w14:textId="77777777" w:rsidR="00733FE9" w:rsidRPr="001267DB" w:rsidRDefault="001C704C" w:rsidP="005F023B">
      <w:pPr>
        <w:pStyle w:val="Akapitzlist"/>
        <w:ind w:left="357"/>
        <w:jc w:val="both"/>
        <w:rPr>
          <w:rFonts w:asciiTheme="minorHAnsi" w:hAnsiTheme="minorHAnsi" w:cstheme="minorHAnsi"/>
        </w:rPr>
      </w:pPr>
      <w:r w:rsidRPr="001267DB">
        <w:rPr>
          <w:rFonts w:asciiTheme="minorHAnsi" w:hAnsiTheme="minorHAnsi" w:cstheme="minorHAnsi"/>
        </w:rPr>
        <w:t>Ww. program prac konserwatorskich</w:t>
      </w:r>
      <w:r w:rsidR="009D42D4" w:rsidRPr="001267DB">
        <w:rPr>
          <w:rFonts w:asciiTheme="minorHAnsi" w:hAnsiTheme="minorHAnsi" w:cstheme="minorHAnsi"/>
        </w:rPr>
        <w:t xml:space="preserve"> jest zgodny</w:t>
      </w:r>
      <w:r w:rsidR="00F74E5F" w:rsidRPr="001267DB">
        <w:rPr>
          <w:rFonts w:asciiTheme="minorHAnsi" w:hAnsiTheme="minorHAnsi" w:cstheme="minorHAnsi"/>
        </w:rPr>
        <w:t xml:space="preserve"> z ww. projektem budowlanym i </w:t>
      </w:r>
      <w:r w:rsidR="005D7700" w:rsidRPr="001267DB">
        <w:rPr>
          <w:rFonts w:asciiTheme="minorHAnsi" w:hAnsiTheme="minorHAnsi" w:cstheme="minorHAnsi"/>
        </w:rPr>
        <w:t>bardziej szczegółowy</w:t>
      </w:r>
      <w:r w:rsidR="002031FB" w:rsidRPr="001267DB">
        <w:rPr>
          <w:rFonts w:asciiTheme="minorHAnsi" w:hAnsiTheme="minorHAnsi" w:cstheme="minorHAnsi"/>
        </w:rPr>
        <w:t xml:space="preserve"> (p</w:t>
      </w:r>
      <w:r w:rsidR="00081365" w:rsidRPr="001267DB">
        <w:rPr>
          <w:rFonts w:asciiTheme="minorHAnsi" w:hAnsiTheme="minorHAnsi" w:cstheme="minorHAnsi"/>
        </w:rPr>
        <w:t>rojekt</w:t>
      </w:r>
      <w:r w:rsidR="002031FB" w:rsidRPr="001267DB">
        <w:rPr>
          <w:rFonts w:asciiTheme="minorHAnsi" w:hAnsiTheme="minorHAnsi" w:cstheme="minorHAnsi"/>
        </w:rPr>
        <w:t xml:space="preserve"> </w:t>
      </w:r>
      <w:r w:rsidR="00081365" w:rsidRPr="001267DB">
        <w:rPr>
          <w:rFonts w:asciiTheme="minorHAnsi" w:hAnsiTheme="minorHAnsi" w:cstheme="minorHAnsi"/>
        </w:rPr>
        <w:t>obejmuje dodatkowo</w:t>
      </w:r>
      <w:r w:rsidR="002031FB" w:rsidRPr="001267DB">
        <w:rPr>
          <w:rFonts w:asciiTheme="minorHAnsi" w:hAnsiTheme="minorHAnsi" w:cstheme="minorHAnsi"/>
        </w:rPr>
        <w:t xml:space="preserve"> szerszy zakres prac</w:t>
      </w:r>
      <w:r w:rsidR="00081365" w:rsidRPr="001267DB">
        <w:rPr>
          <w:rFonts w:asciiTheme="minorHAnsi" w:hAnsiTheme="minorHAnsi" w:cstheme="minorHAnsi"/>
        </w:rPr>
        <w:t>, niezwiązany z zamówieniem</w:t>
      </w:r>
      <w:r w:rsidR="002031FB" w:rsidRPr="001267DB">
        <w:rPr>
          <w:rFonts w:asciiTheme="minorHAnsi" w:hAnsiTheme="minorHAnsi" w:cstheme="minorHAnsi"/>
        </w:rPr>
        <w:t>)</w:t>
      </w:r>
      <w:r w:rsidR="005D7700" w:rsidRPr="001267DB">
        <w:rPr>
          <w:rFonts w:asciiTheme="minorHAnsi" w:hAnsiTheme="minorHAnsi" w:cstheme="minorHAnsi"/>
        </w:rPr>
        <w:t>. Wykonawca może zapoznać się z projektem budowlanym</w:t>
      </w:r>
      <w:r w:rsidR="00BC3BFC" w:rsidRPr="001267DB">
        <w:rPr>
          <w:rFonts w:asciiTheme="minorHAnsi" w:hAnsiTheme="minorHAnsi" w:cstheme="minorHAnsi"/>
        </w:rPr>
        <w:t>,</w:t>
      </w:r>
      <w:r w:rsidR="005D7700" w:rsidRPr="001267DB">
        <w:rPr>
          <w:rFonts w:asciiTheme="minorHAnsi" w:hAnsiTheme="minorHAnsi" w:cstheme="minorHAnsi"/>
        </w:rPr>
        <w:t xml:space="preserve"> </w:t>
      </w:r>
      <w:r w:rsidR="006553D8" w:rsidRPr="001267DB">
        <w:rPr>
          <w:rFonts w:asciiTheme="minorHAnsi" w:hAnsiTheme="minorHAnsi" w:cstheme="minorHAnsi"/>
        </w:rPr>
        <w:t>dostępnym wyłącznie w wersji papierowej</w:t>
      </w:r>
      <w:r w:rsidR="00BC3BFC" w:rsidRPr="001267DB">
        <w:rPr>
          <w:rFonts w:asciiTheme="minorHAnsi" w:hAnsiTheme="minorHAnsi" w:cstheme="minorHAnsi"/>
        </w:rPr>
        <w:t>,</w:t>
      </w:r>
      <w:r w:rsidR="006553D8" w:rsidRPr="001267DB">
        <w:rPr>
          <w:rFonts w:asciiTheme="minorHAnsi" w:hAnsiTheme="minorHAnsi" w:cstheme="minorHAnsi"/>
        </w:rPr>
        <w:t xml:space="preserve"> po uprzednim skontaktowaniu się z </w:t>
      </w:r>
      <w:r w:rsidR="00BC3BFC" w:rsidRPr="001267DB">
        <w:rPr>
          <w:rFonts w:asciiTheme="minorHAnsi" w:hAnsiTheme="minorHAnsi" w:cstheme="minorHAnsi"/>
        </w:rPr>
        <w:t>Zamawiającym.</w:t>
      </w:r>
    </w:p>
    <w:p w14:paraId="64C34206" w14:textId="77777777" w:rsidR="00FF5633" w:rsidRPr="001267DB" w:rsidRDefault="00024A83"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Do obowiązków Wykonawcy należy takż</w:t>
      </w:r>
      <w:r w:rsidR="00FF5633" w:rsidRPr="001267DB">
        <w:rPr>
          <w:rFonts w:asciiTheme="minorHAnsi" w:hAnsiTheme="minorHAnsi" w:cstheme="minorHAnsi"/>
        </w:rPr>
        <w:t>e:</w:t>
      </w:r>
    </w:p>
    <w:p w14:paraId="64C34207" w14:textId="77777777" w:rsidR="002948EA" w:rsidRPr="001267DB" w:rsidRDefault="002948EA" w:rsidP="003842F3">
      <w:pPr>
        <w:pStyle w:val="Akapitzlist"/>
        <w:numPr>
          <w:ilvl w:val="0"/>
          <w:numId w:val="74"/>
        </w:numPr>
        <w:jc w:val="both"/>
        <w:rPr>
          <w:rFonts w:asciiTheme="minorHAnsi" w:hAnsiTheme="minorHAnsi" w:cstheme="minorHAnsi"/>
        </w:rPr>
      </w:pPr>
      <w:r w:rsidRPr="001267DB">
        <w:rPr>
          <w:rFonts w:asciiTheme="minorHAnsi" w:hAnsiTheme="minorHAnsi" w:cstheme="minorHAnsi"/>
        </w:rPr>
        <w:t>opracowanie harmonogramu rzeczowo – finansowego</w:t>
      </w:r>
      <w:r w:rsidR="00FF5633" w:rsidRPr="001267DB">
        <w:rPr>
          <w:rFonts w:asciiTheme="minorHAnsi" w:hAnsiTheme="minorHAnsi" w:cstheme="minorHAnsi"/>
        </w:rPr>
        <w:t xml:space="preserve"> inwestycji,</w:t>
      </w:r>
    </w:p>
    <w:p w14:paraId="64C34208" w14:textId="77777777" w:rsidR="00457A61" w:rsidRPr="001267DB" w:rsidRDefault="00457A61" w:rsidP="003842F3">
      <w:pPr>
        <w:pStyle w:val="Akapitzlist"/>
        <w:numPr>
          <w:ilvl w:val="0"/>
          <w:numId w:val="74"/>
        </w:numPr>
        <w:tabs>
          <w:tab w:val="left" w:pos="4395"/>
        </w:tabs>
        <w:jc w:val="both"/>
        <w:rPr>
          <w:rFonts w:asciiTheme="minorHAnsi" w:hAnsiTheme="minorHAnsi" w:cstheme="minorHAnsi"/>
        </w:rPr>
      </w:pPr>
      <w:r w:rsidRPr="001267DB">
        <w:rPr>
          <w:rFonts w:asciiTheme="minorHAnsi" w:hAnsiTheme="minorHAnsi" w:cstheme="minorHAnsi"/>
        </w:rPr>
        <w:t xml:space="preserve">wykonanie tablicy informacyjnej, zgodnie z rozporządzeniem Rady Ministrów z dnia 7 maja 2021 r. w sprawie określenia działań informacyjnych podejmowanych przez podmioty realizujące zadania finansowane lub dofinansowane z budżetu państwa lub z państwowych </w:t>
      </w:r>
      <w:r w:rsidRPr="001267DB">
        <w:rPr>
          <w:rFonts w:asciiTheme="minorHAnsi" w:hAnsiTheme="minorHAnsi" w:cstheme="minorHAnsi"/>
        </w:rPr>
        <w:lastRenderedPageBreak/>
        <w:t>funduszy celowych</w:t>
      </w:r>
      <w:r w:rsidR="00D0021C" w:rsidRPr="001267DB">
        <w:rPr>
          <w:rFonts w:asciiTheme="minorHAnsi" w:hAnsiTheme="minorHAnsi" w:cstheme="minorHAnsi"/>
        </w:rPr>
        <w:t xml:space="preserve"> (wzór tablicy dostępny jest na stronie internetowej: </w:t>
      </w:r>
      <w:r w:rsidR="00327A34" w:rsidRPr="001267DB">
        <w:rPr>
          <w:rFonts w:asciiTheme="minorHAnsi" w:hAnsiTheme="minorHAnsi" w:cstheme="minorHAnsi"/>
        </w:rPr>
        <w:t>https://www.bgk.pl/programy-i-fundusze/programy/rzadowy-program-odbudowy-zabytkow-edycja-pierwsza/</w:t>
      </w:r>
    </w:p>
    <w:p w14:paraId="64C34209" w14:textId="77777777" w:rsidR="00921916" w:rsidRPr="001267DB" w:rsidRDefault="002948EA"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Wykonawca zobowiązany</w:t>
      </w:r>
      <w:r w:rsidR="00FF5633" w:rsidRPr="001267DB">
        <w:rPr>
          <w:rFonts w:asciiTheme="minorHAnsi" w:hAnsiTheme="minorHAnsi" w:cstheme="minorHAnsi"/>
        </w:rPr>
        <w:t xml:space="preserve"> najpóźniej w dniu podpisania umowy</w:t>
      </w:r>
      <w:r w:rsidR="00DD5D71" w:rsidRPr="001267DB">
        <w:rPr>
          <w:rFonts w:asciiTheme="minorHAnsi" w:hAnsiTheme="minorHAnsi" w:cstheme="minorHAnsi"/>
        </w:rPr>
        <w:t xml:space="preserve"> </w:t>
      </w:r>
      <w:r w:rsidRPr="001267DB">
        <w:rPr>
          <w:rFonts w:asciiTheme="minorHAnsi" w:hAnsiTheme="minorHAnsi" w:cstheme="minorHAnsi"/>
        </w:rPr>
        <w:t xml:space="preserve">przedstawić kosztorys </w:t>
      </w:r>
      <w:r w:rsidR="007C4131" w:rsidRPr="001267DB">
        <w:rPr>
          <w:rFonts w:asciiTheme="minorHAnsi" w:hAnsiTheme="minorHAnsi" w:cstheme="minorHAnsi"/>
        </w:rPr>
        <w:t>robót</w:t>
      </w:r>
      <w:r w:rsidR="008D0B3E" w:rsidRPr="001267DB">
        <w:rPr>
          <w:rFonts w:asciiTheme="minorHAnsi" w:hAnsiTheme="minorHAnsi" w:cstheme="minorHAnsi"/>
        </w:rPr>
        <w:t xml:space="preserve"> budowlanych</w:t>
      </w:r>
      <w:r w:rsidR="00DD5D71" w:rsidRPr="001267DB">
        <w:rPr>
          <w:rFonts w:asciiTheme="minorHAnsi" w:hAnsiTheme="minorHAnsi" w:cstheme="minorHAnsi"/>
        </w:rPr>
        <w:t>, zawierający wycenę robót budowlanych</w:t>
      </w:r>
      <w:r w:rsidR="008D0B3E" w:rsidRPr="001267DB">
        <w:rPr>
          <w:rFonts w:asciiTheme="minorHAnsi" w:hAnsiTheme="minorHAnsi" w:cstheme="minorHAnsi"/>
        </w:rPr>
        <w:t>, zgodny ze złożoną ofertą</w:t>
      </w:r>
      <w:r w:rsidR="00C97432" w:rsidRPr="001267DB">
        <w:rPr>
          <w:rFonts w:asciiTheme="minorHAnsi" w:hAnsiTheme="minorHAnsi" w:cstheme="minorHAnsi"/>
        </w:rPr>
        <w:t>, oparty o załączony do SWZ przedmiar (kosztorys pusty), ewentualnie uzupełniony o inne roboty, które w ocenie Wykonawcy wynikają z programu prac konserwatorskich</w:t>
      </w:r>
      <w:r w:rsidR="00DD5D71" w:rsidRPr="001267DB">
        <w:rPr>
          <w:rFonts w:asciiTheme="minorHAnsi" w:hAnsiTheme="minorHAnsi" w:cstheme="minorHAnsi"/>
        </w:rPr>
        <w:t>.</w:t>
      </w:r>
    </w:p>
    <w:p w14:paraId="64C3420A" w14:textId="77777777" w:rsidR="00DD5D71" w:rsidRPr="001267DB" w:rsidRDefault="00921916" w:rsidP="00921916">
      <w:pPr>
        <w:pStyle w:val="Akapitzlist"/>
        <w:ind w:left="357"/>
        <w:jc w:val="both"/>
        <w:rPr>
          <w:rFonts w:asciiTheme="minorHAnsi" w:hAnsiTheme="minorHAnsi" w:cstheme="minorHAnsi"/>
        </w:rPr>
      </w:pPr>
      <w:r w:rsidRPr="001267DB">
        <w:rPr>
          <w:rFonts w:asciiTheme="minorHAnsi" w:hAnsiTheme="minorHAnsi" w:cstheme="minorHAnsi"/>
        </w:rPr>
        <w:t>Kosztorys robót budowlanych</w:t>
      </w:r>
      <w:r w:rsidR="00DD5D71" w:rsidRPr="001267DB">
        <w:rPr>
          <w:rFonts w:asciiTheme="minorHAnsi" w:hAnsiTheme="minorHAnsi" w:cstheme="minorHAnsi"/>
        </w:rPr>
        <w:t xml:space="preserve"> </w:t>
      </w:r>
      <w:r w:rsidRPr="001267DB">
        <w:rPr>
          <w:rFonts w:asciiTheme="minorHAnsi" w:hAnsiTheme="minorHAnsi" w:cstheme="minorHAnsi"/>
        </w:rPr>
        <w:t>będzie miał charakter pomocniczy</w:t>
      </w:r>
      <w:r w:rsidR="003D42CE" w:rsidRPr="001267DB">
        <w:rPr>
          <w:rFonts w:asciiTheme="minorHAnsi" w:hAnsiTheme="minorHAnsi" w:cstheme="minorHAnsi"/>
        </w:rPr>
        <w:t xml:space="preserve"> i </w:t>
      </w:r>
      <w:r w:rsidRPr="001267DB">
        <w:rPr>
          <w:rFonts w:asciiTheme="minorHAnsi" w:hAnsiTheme="minorHAnsi" w:cstheme="minorHAnsi"/>
        </w:rPr>
        <w:t>będzie służył do obliczenia wynagrodzenia wykonawcy w sytuacji ewentualnego przerwania realizacji zamówienia, wyceny robót zamiennych i dodatkowych oraz określenia wynagrodzenia za ewentualne zabezpieczenie przerwanych robót</w:t>
      </w:r>
      <w:r w:rsidR="003D42CE" w:rsidRPr="001267DB">
        <w:rPr>
          <w:rFonts w:asciiTheme="minorHAnsi" w:hAnsiTheme="minorHAnsi" w:cstheme="minorHAnsi"/>
        </w:rPr>
        <w:t>.</w:t>
      </w:r>
    </w:p>
    <w:p w14:paraId="64C3420B" w14:textId="77777777" w:rsidR="001F0BE7" w:rsidRPr="001267DB" w:rsidRDefault="001F0BE7" w:rsidP="003C7867">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 xml:space="preserve">Zastosowane do wykonania robót budowlanych materiały i wyroby winny posiadać certyfikaty na znak bezpieczeństwa, atesty, być zgodne z kryteriami technicznymi określonymi </w:t>
      </w:r>
      <w:r w:rsidR="007F78F6" w:rsidRPr="001267DB">
        <w:rPr>
          <w:rFonts w:asciiTheme="minorHAnsi" w:hAnsiTheme="minorHAnsi" w:cstheme="minorHAnsi"/>
        </w:rPr>
        <w:br/>
      </w:r>
      <w:r w:rsidRPr="001267DB">
        <w:rPr>
          <w:rFonts w:asciiTheme="minorHAnsi" w:hAnsiTheme="minorHAnsi" w:cstheme="minorHAnsi"/>
        </w:rPr>
        <w:t>w obowiązujących normach lub aprobatach technicznych</w:t>
      </w:r>
      <w:r w:rsidR="003C7867" w:rsidRPr="001267DB">
        <w:rPr>
          <w:rFonts w:asciiTheme="minorHAnsi" w:hAnsiTheme="minorHAnsi" w:cstheme="minorHAnsi"/>
        </w:rPr>
        <w:t xml:space="preserve"> </w:t>
      </w:r>
      <w:r w:rsidR="0097141D" w:rsidRPr="001267DB">
        <w:rPr>
          <w:rFonts w:asciiTheme="minorHAnsi" w:hAnsiTheme="minorHAnsi" w:cstheme="minorHAnsi"/>
        </w:rPr>
        <w:t xml:space="preserve">dopuszczających je do stosowania </w:t>
      </w:r>
      <w:r w:rsidR="0097141D" w:rsidRPr="001267DB">
        <w:rPr>
          <w:rFonts w:asciiTheme="minorHAnsi" w:hAnsiTheme="minorHAnsi" w:cstheme="minorHAnsi"/>
        </w:rPr>
        <w:br/>
        <w:t xml:space="preserve">w budownictwie. </w:t>
      </w:r>
    </w:p>
    <w:p w14:paraId="64C3420C" w14:textId="77777777" w:rsidR="0097141D" w:rsidRPr="001267DB" w:rsidRDefault="0097141D"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 xml:space="preserve">Wszystkie zastosowane i potrzebne do wykonania zadania materiały muszą być w pierwszym gatunku. </w:t>
      </w:r>
    </w:p>
    <w:p w14:paraId="64C3420D" w14:textId="77777777" w:rsidR="0097141D" w:rsidRPr="001267DB" w:rsidRDefault="00DE559C"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 xml:space="preserve">Materiały i wyroby przewidziane do zastosowania mają przed </w:t>
      </w:r>
      <w:r w:rsidR="0097141D" w:rsidRPr="001267DB">
        <w:rPr>
          <w:rFonts w:asciiTheme="minorHAnsi" w:hAnsiTheme="minorHAnsi" w:cstheme="minorHAnsi"/>
        </w:rPr>
        <w:t>wbudowaniem</w:t>
      </w:r>
      <w:r w:rsidRPr="001267DB">
        <w:rPr>
          <w:rFonts w:asciiTheme="minorHAnsi" w:hAnsiTheme="minorHAnsi" w:cstheme="minorHAnsi"/>
        </w:rPr>
        <w:t xml:space="preserve"> </w:t>
      </w:r>
      <w:r w:rsidR="0097141D" w:rsidRPr="001267DB">
        <w:rPr>
          <w:rFonts w:asciiTheme="minorHAnsi" w:hAnsiTheme="minorHAnsi" w:cstheme="minorHAnsi"/>
        </w:rPr>
        <w:t>uzyskać</w:t>
      </w:r>
      <w:r w:rsidRPr="001267DB">
        <w:rPr>
          <w:rFonts w:asciiTheme="minorHAnsi" w:hAnsiTheme="minorHAnsi" w:cstheme="minorHAnsi"/>
        </w:rPr>
        <w:t xml:space="preserve"> </w:t>
      </w:r>
      <w:r w:rsidR="0097141D" w:rsidRPr="001267DB">
        <w:rPr>
          <w:rFonts w:asciiTheme="minorHAnsi" w:hAnsiTheme="minorHAnsi" w:cstheme="minorHAnsi"/>
        </w:rPr>
        <w:t>zgodę inspektor</w:t>
      </w:r>
      <w:r w:rsidRPr="001267DB">
        <w:rPr>
          <w:rFonts w:asciiTheme="minorHAnsi" w:hAnsiTheme="minorHAnsi" w:cstheme="minorHAnsi"/>
        </w:rPr>
        <w:t xml:space="preserve">a </w:t>
      </w:r>
      <w:r w:rsidR="0097141D" w:rsidRPr="001267DB">
        <w:rPr>
          <w:rFonts w:asciiTheme="minorHAnsi" w:hAnsiTheme="minorHAnsi" w:cstheme="minorHAnsi"/>
        </w:rPr>
        <w:t>nadzoru i Zamawiającego.</w:t>
      </w:r>
    </w:p>
    <w:p w14:paraId="64C3420E" w14:textId="77777777" w:rsidR="007F78F6" w:rsidRPr="001267DB" w:rsidRDefault="002948EA" w:rsidP="00651996">
      <w:pPr>
        <w:pStyle w:val="Akapitzlist"/>
        <w:numPr>
          <w:ilvl w:val="0"/>
          <w:numId w:val="48"/>
        </w:numPr>
        <w:ind w:left="357" w:hanging="357"/>
        <w:jc w:val="both"/>
        <w:rPr>
          <w:rFonts w:asciiTheme="minorHAnsi" w:hAnsiTheme="minorHAnsi" w:cstheme="minorHAnsi"/>
        </w:rPr>
      </w:pPr>
      <w:bookmarkStart w:id="2" w:name="_Hlk157105304"/>
      <w:r w:rsidRPr="001267DB">
        <w:rPr>
          <w:rFonts w:asciiTheme="minorHAnsi" w:hAnsiTheme="minorHAnsi" w:cstheme="minorHAnsi"/>
        </w:rPr>
        <w:t xml:space="preserve">Roboty muszą być prowadzone w taki sposób, by funkcjonowanie </w:t>
      </w:r>
      <w:r w:rsidR="00327A34" w:rsidRPr="001267DB">
        <w:rPr>
          <w:rFonts w:asciiTheme="minorHAnsi" w:hAnsiTheme="minorHAnsi" w:cstheme="minorHAnsi"/>
        </w:rPr>
        <w:t>obiektów</w:t>
      </w:r>
      <w:r w:rsidRPr="001267DB">
        <w:rPr>
          <w:rFonts w:asciiTheme="minorHAnsi" w:hAnsiTheme="minorHAnsi" w:cstheme="minorHAnsi"/>
        </w:rPr>
        <w:t xml:space="preserve"> nie było zakłócone</w:t>
      </w:r>
      <w:r w:rsidR="00DE559C" w:rsidRPr="001267DB">
        <w:rPr>
          <w:rFonts w:asciiTheme="minorHAnsi" w:hAnsiTheme="minorHAnsi" w:cstheme="minorHAnsi"/>
        </w:rPr>
        <w:t xml:space="preserve">, </w:t>
      </w:r>
      <w:r w:rsidR="00DE559C" w:rsidRPr="001267DB">
        <w:rPr>
          <w:rFonts w:asciiTheme="minorHAnsi" w:hAnsiTheme="minorHAnsi" w:cstheme="minorHAnsi"/>
        </w:rPr>
        <w:br/>
        <w:t>a wszelkie miejsca prowadzenia prac muszą być zabezpieczone w sposób zapewniający bezpieczeństwo osób trzecich.</w:t>
      </w:r>
      <w:r w:rsidR="00A838E2" w:rsidRPr="001267DB">
        <w:rPr>
          <w:rFonts w:asciiTheme="minorHAnsi" w:hAnsiTheme="minorHAnsi" w:cstheme="minorHAnsi"/>
        </w:rPr>
        <w:t xml:space="preserve"> Wykonawca ponosi odpowiedzialność cywilną za ewentualne szkody na osobach i rzeczach powstałe w związku przyczynowym z realizacją robót</w:t>
      </w:r>
      <w:bookmarkEnd w:id="2"/>
      <w:r w:rsidR="00A838E2" w:rsidRPr="001267DB">
        <w:rPr>
          <w:rFonts w:asciiTheme="minorHAnsi" w:hAnsiTheme="minorHAnsi" w:cstheme="minorHAnsi"/>
        </w:rPr>
        <w:t>.</w:t>
      </w:r>
    </w:p>
    <w:p w14:paraId="64C3420F" w14:textId="77777777" w:rsidR="002948EA" w:rsidRPr="001267DB" w:rsidRDefault="002948EA"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Wszelkie termin</w:t>
      </w:r>
      <w:r w:rsidR="00A838E2" w:rsidRPr="001267DB">
        <w:rPr>
          <w:rFonts w:asciiTheme="minorHAnsi" w:hAnsiTheme="minorHAnsi" w:cstheme="minorHAnsi"/>
        </w:rPr>
        <w:t>y</w:t>
      </w:r>
      <w:r w:rsidRPr="001267DB">
        <w:rPr>
          <w:rFonts w:asciiTheme="minorHAnsi" w:hAnsiTheme="minorHAnsi" w:cstheme="minorHAnsi"/>
        </w:rPr>
        <w:t xml:space="preserve"> prowadzenia robót</w:t>
      </w:r>
      <w:r w:rsidR="00234A0D" w:rsidRPr="001267DB">
        <w:rPr>
          <w:rFonts w:asciiTheme="minorHAnsi" w:hAnsiTheme="minorHAnsi" w:cstheme="minorHAnsi"/>
        </w:rPr>
        <w:t>, a także ewentualne przerwy dłuższe niż 5 dni roboczych,</w:t>
      </w:r>
      <w:r w:rsidRPr="001267DB">
        <w:rPr>
          <w:rFonts w:asciiTheme="minorHAnsi" w:hAnsiTheme="minorHAnsi" w:cstheme="minorHAnsi"/>
        </w:rPr>
        <w:t xml:space="preserve"> należy odpowiednio wcześniej uzgodnić z Zamawiającym.</w:t>
      </w:r>
    </w:p>
    <w:p w14:paraId="64C34210" w14:textId="77777777" w:rsidR="002C6090" w:rsidRPr="001267DB" w:rsidRDefault="0061700F" w:rsidP="00651996">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 xml:space="preserve">Wykonawca zobowiązany jest zapewnić odpowiedni personel wykonawczy - zespół wysoko kwalifikowanych specjalistów, posiadających stosowne kwalifikacje, odpowiednią wiedzę </w:t>
      </w:r>
      <w:r w:rsidR="007F78F6" w:rsidRPr="001267DB">
        <w:rPr>
          <w:rFonts w:asciiTheme="minorHAnsi" w:hAnsiTheme="minorHAnsi" w:cstheme="minorHAnsi"/>
        </w:rPr>
        <w:br/>
      </w:r>
      <w:r w:rsidRPr="001267DB">
        <w:rPr>
          <w:rFonts w:asciiTheme="minorHAnsi" w:hAnsiTheme="minorHAnsi" w:cstheme="minorHAnsi"/>
        </w:rPr>
        <w:t>i doświadczenie, oraz zdolność do wykonywania zadań, spełniających wymagania określone przez Zamawiającego w SWZ</w:t>
      </w:r>
      <w:r w:rsidR="008C726E" w:rsidRPr="001267DB">
        <w:rPr>
          <w:rFonts w:asciiTheme="minorHAnsi" w:hAnsiTheme="minorHAnsi" w:cstheme="minorHAnsi"/>
        </w:rPr>
        <w:t>, w tym ww. decyzji ŚWKZ w Kielcach</w:t>
      </w:r>
      <w:r w:rsidR="002C6090" w:rsidRPr="001267DB">
        <w:rPr>
          <w:rFonts w:asciiTheme="minorHAnsi" w:hAnsiTheme="minorHAnsi" w:cstheme="minorHAnsi"/>
        </w:rPr>
        <w:t>, tj.</w:t>
      </w:r>
    </w:p>
    <w:p w14:paraId="64C34211" w14:textId="77777777" w:rsidR="002C6090" w:rsidRPr="001267DB" w:rsidRDefault="0014226A" w:rsidP="002C6090">
      <w:pPr>
        <w:pStyle w:val="Akapitzlist"/>
        <w:numPr>
          <w:ilvl w:val="1"/>
          <w:numId w:val="72"/>
        </w:numPr>
        <w:ind w:left="709"/>
        <w:jc w:val="both"/>
        <w:rPr>
          <w:rFonts w:asciiTheme="minorHAnsi" w:hAnsiTheme="minorHAnsi" w:cstheme="minorHAnsi"/>
        </w:rPr>
      </w:pPr>
      <w:r w:rsidRPr="001267DB">
        <w:rPr>
          <w:rFonts w:asciiTheme="minorHAnsi" w:hAnsiTheme="minorHAnsi" w:cstheme="minorHAnsi"/>
        </w:rPr>
        <w:t>Kierownik budowy albo inspektor nadzoru inwestorskiego musi spełniać wymagania, o których mowa w art. 37c ustawy o ochronie zabytków i opiece nad zabytkami.</w:t>
      </w:r>
    </w:p>
    <w:p w14:paraId="64C34212" w14:textId="77777777" w:rsidR="0014226A" w:rsidRPr="001267DB" w:rsidRDefault="0014226A" w:rsidP="002C6090">
      <w:pPr>
        <w:pStyle w:val="Akapitzlist"/>
        <w:numPr>
          <w:ilvl w:val="1"/>
          <w:numId w:val="72"/>
        </w:numPr>
        <w:ind w:left="709"/>
        <w:jc w:val="both"/>
        <w:rPr>
          <w:rFonts w:asciiTheme="minorHAnsi" w:hAnsiTheme="minorHAnsi" w:cstheme="minorHAnsi"/>
        </w:rPr>
      </w:pPr>
      <w:r w:rsidRPr="001267DB">
        <w:rPr>
          <w:rFonts w:asciiTheme="minorHAnsi" w:hAnsiTheme="minorHAnsi" w:cstheme="minorHAnsi"/>
        </w:rPr>
        <w:t>Kierować pracami konserwatorskimi albo samodzielnie je wykonywać może osoba spełniająca wymagania, o których mowa w art. 37a ustawy o ochronie zabytków i opiece nad zabytkami</w:t>
      </w:r>
      <w:r w:rsidR="0061700F" w:rsidRPr="001267DB">
        <w:rPr>
          <w:rFonts w:asciiTheme="minorHAnsi" w:hAnsiTheme="minorHAnsi" w:cstheme="minorHAnsi"/>
        </w:rPr>
        <w:t>.</w:t>
      </w:r>
    </w:p>
    <w:p w14:paraId="64C34213" w14:textId="77777777" w:rsidR="00EC6C63" w:rsidRPr="001267DB" w:rsidRDefault="0061700F" w:rsidP="0014226A">
      <w:pPr>
        <w:pStyle w:val="Akapitzlist"/>
        <w:ind w:left="357"/>
        <w:jc w:val="both"/>
        <w:rPr>
          <w:rFonts w:asciiTheme="minorHAnsi" w:hAnsiTheme="minorHAnsi" w:cstheme="minorHAnsi"/>
        </w:rPr>
      </w:pPr>
      <w:r w:rsidRPr="001267DB">
        <w:rPr>
          <w:rFonts w:asciiTheme="minorHAnsi" w:hAnsiTheme="minorHAnsi" w:cstheme="minorHAnsi"/>
        </w:rPr>
        <w:t xml:space="preserve">Ilość i dobór specjalistów winien być nie tylko zgodny z wymaganiami Zamawiającego określonymi w SWZ i Umowie </w:t>
      </w:r>
      <w:r w:rsidR="00A838E2" w:rsidRPr="001267DB">
        <w:rPr>
          <w:rFonts w:asciiTheme="minorHAnsi" w:hAnsiTheme="minorHAnsi" w:cstheme="minorHAnsi"/>
        </w:rPr>
        <w:t xml:space="preserve">ale winien być dokonany w sposób adekwatny do realizacji wszystkich obowiązków </w:t>
      </w:r>
      <w:r w:rsidRPr="001267DB">
        <w:rPr>
          <w:rFonts w:asciiTheme="minorHAnsi" w:hAnsiTheme="minorHAnsi" w:cstheme="minorHAnsi"/>
        </w:rPr>
        <w:t>Wykonawcy.</w:t>
      </w:r>
    </w:p>
    <w:p w14:paraId="64C34214" w14:textId="77777777" w:rsidR="00A838E2" w:rsidRPr="001267DB" w:rsidRDefault="00A838E2" w:rsidP="002C6090">
      <w:pPr>
        <w:pStyle w:val="Akapitzlist"/>
        <w:numPr>
          <w:ilvl w:val="0"/>
          <w:numId w:val="48"/>
        </w:numPr>
        <w:ind w:left="426"/>
        <w:jc w:val="both"/>
        <w:rPr>
          <w:rFonts w:asciiTheme="minorHAnsi" w:hAnsiTheme="minorHAnsi" w:cstheme="minorHAnsi"/>
        </w:rPr>
      </w:pPr>
      <w:r w:rsidRPr="001267DB">
        <w:rPr>
          <w:rFonts w:asciiTheme="minorHAnsi" w:hAnsiTheme="minorHAnsi" w:cstheme="minorHAnsi"/>
        </w:rPr>
        <w:t xml:space="preserve">Wykonawca winien zapewnić odpowiednie środki techniczne do realizacji obowiązków umownych nie tylko w zakresie wprost wskazanym </w:t>
      </w:r>
      <w:r w:rsidR="0061700F" w:rsidRPr="001267DB">
        <w:rPr>
          <w:rFonts w:asciiTheme="minorHAnsi" w:hAnsiTheme="minorHAnsi" w:cstheme="minorHAnsi"/>
        </w:rPr>
        <w:t xml:space="preserve">w SWZ </w:t>
      </w:r>
      <w:r w:rsidRPr="001267DB">
        <w:rPr>
          <w:rFonts w:asciiTheme="minorHAnsi" w:hAnsiTheme="minorHAnsi" w:cstheme="minorHAnsi"/>
        </w:rPr>
        <w:t xml:space="preserve">umowie, ale także w zakresie niezbędnym do prawidłowej realizacji zobowiązań bez względu na to, czy wymóg posiadania odpowiedniego rodzaju sprzętu został w </w:t>
      </w:r>
      <w:r w:rsidR="0061700F" w:rsidRPr="001267DB">
        <w:rPr>
          <w:rFonts w:asciiTheme="minorHAnsi" w:hAnsiTheme="minorHAnsi" w:cstheme="minorHAnsi"/>
        </w:rPr>
        <w:t>SWZ lub u</w:t>
      </w:r>
      <w:r w:rsidRPr="001267DB">
        <w:rPr>
          <w:rFonts w:asciiTheme="minorHAnsi" w:hAnsiTheme="minorHAnsi" w:cstheme="minorHAnsi"/>
        </w:rPr>
        <w:t>mowie wskazany</w:t>
      </w:r>
      <w:r w:rsidR="00EC6C63" w:rsidRPr="001267DB">
        <w:rPr>
          <w:rFonts w:asciiTheme="minorHAnsi" w:hAnsiTheme="minorHAnsi" w:cstheme="minorHAnsi"/>
        </w:rPr>
        <w:t xml:space="preserve"> </w:t>
      </w:r>
      <w:r w:rsidRPr="001267DB">
        <w:rPr>
          <w:rFonts w:asciiTheme="minorHAnsi" w:hAnsiTheme="minorHAnsi" w:cstheme="minorHAnsi"/>
        </w:rPr>
        <w:t>w sposób wyraźny.</w:t>
      </w:r>
      <w:r w:rsidR="0061700F" w:rsidRPr="001267DB">
        <w:rPr>
          <w:rFonts w:asciiTheme="minorHAnsi" w:hAnsiTheme="minorHAnsi" w:cstheme="minorHAnsi"/>
        </w:rPr>
        <w:t xml:space="preserve"> </w:t>
      </w:r>
      <w:r w:rsidRPr="001267DB">
        <w:rPr>
          <w:rFonts w:asciiTheme="minorHAnsi" w:hAnsiTheme="minorHAnsi" w:cstheme="minorHAnsi"/>
        </w:rPr>
        <w:t xml:space="preserve">Wykaz głównych zadań Wykonawcy przedstawiony w niniejszym </w:t>
      </w:r>
      <w:r w:rsidR="0061700F" w:rsidRPr="001267DB">
        <w:rPr>
          <w:rFonts w:asciiTheme="minorHAnsi" w:hAnsiTheme="minorHAnsi" w:cstheme="minorHAnsi"/>
        </w:rPr>
        <w:t xml:space="preserve">SWZ </w:t>
      </w:r>
      <w:r w:rsidRPr="001267DB">
        <w:rPr>
          <w:rFonts w:asciiTheme="minorHAnsi" w:hAnsiTheme="minorHAnsi" w:cstheme="minorHAnsi"/>
        </w:rPr>
        <w:t>nie wyklucza wykonywania również i innych czynności, które będą konieczne do prawidłowej realizacji umowy oraz zabezpieczenia interesów Zamawiającego.</w:t>
      </w:r>
    </w:p>
    <w:p w14:paraId="64C34215" w14:textId="77777777" w:rsidR="00A838E2" w:rsidRPr="001267DB" w:rsidRDefault="00A838E2" w:rsidP="002C6090">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lastRenderedPageBreak/>
        <w:t>Warunki realizacji zamówienia określa także Wzór Umowy stanowiący</w:t>
      </w:r>
      <w:r w:rsidR="00AB49AB" w:rsidRPr="001267DB">
        <w:rPr>
          <w:rFonts w:asciiTheme="minorHAnsi" w:hAnsiTheme="minorHAnsi" w:cstheme="minorHAnsi"/>
        </w:rPr>
        <w:t xml:space="preserve"> </w:t>
      </w:r>
      <w:r w:rsidR="005A5E0D" w:rsidRPr="001267DB">
        <w:rPr>
          <w:rFonts w:asciiTheme="minorHAnsi" w:hAnsiTheme="minorHAnsi" w:cstheme="minorHAnsi"/>
        </w:rPr>
        <w:t>Z</w:t>
      </w:r>
      <w:r w:rsidRPr="001267DB">
        <w:rPr>
          <w:rFonts w:asciiTheme="minorHAnsi" w:hAnsiTheme="minorHAnsi" w:cstheme="minorHAnsi"/>
        </w:rPr>
        <w:t>ałącznik</w:t>
      </w:r>
      <w:r w:rsidR="005A5E0D" w:rsidRPr="001267DB">
        <w:rPr>
          <w:rFonts w:asciiTheme="minorHAnsi" w:hAnsiTheme="minorHAnsi" w:cstheme="minorHAnsi"/>
        </w:rPr>
        <w:t xml:space="preserve"> nr </w:t>
      </w:r>
      <w:r w:rsidR="00C476B2" w:rsidRPr="001267DB">
        <w:rPr>
          <w:rFonts w:asciiTheme="minorHAnsi" w:hAnsiTheme="minorHAnsi" w:cstheme="minorHAnsi"/>
        </w:rPr>
        <w:t>5</w:t>
      </w:r>
      <w:r w:rsidR="005A5E0D" w:rsidRPr="001267DB">
        <w:rPr>
          <w:rFonts w:asciiTheme="minorHAnsi" w:hAnsiTheme="minorHAnsi" w:cstheme="minorHAnsi"/>
        </w:rPr>
        <w:t xml:space="preserve"> </w:t>
      </w:r>
      <w:r w:rsidR="00AB49AB" w:rsidRPr="001267DB">
        <w:rPr>
          <w:rFonts w:asciiTheme="minorHAnsi" w:hAnsiTheme="minorHAnsi" w:cstheme="minorHAnsi"/>
        </w:rPr>
        <w:t xml:space="preserve"> do SWZ</w:t>
      </w:r>
      <w:r w:rsidRPr="001267DB">
        <w:rPr>
          <w:rFonts w:asciiTheme="minorHAnsi" w:hAnsiTheme="minorHAnsi" w:cstheme="minorHAnsi"/>
        </w:rPr>
        <w:t>.</w:t>
      </w:r>
    </w:p>
    <w:p w14:paraId="64C34216" w14:textId="77777777" w:rsidR="002948EA" w:rsidRPr="001267DB" w:rsidRDefault="002948EA" w:rsidP="002C6090">
      <w:pPr>
        <w:pStyle w:val="Akapitzlist"/>
        <w:numPr>
          <w:ilvl w:val="0"/>
          <w:numId w:val="48"/>
        </w:numPr>
        <w:ind w:left="357" w:hanging="357"/>
        <w:jc w:val="both"/>
        <w:rPr>
          <w:rFonts w:asciiTheme="minorHAnsi" w:hAnsiTheme="minorHAnsi" w:cstheme="minorHAnsi"/>
        </w:rPr>
      </w:pPr>
      <w:r w:rsidRPr="001267DB">
        <w:rPr>
          <w:rFonts w:asciiTheme="minorHAnsi" w:hAnsiTheme="minorHAnsi" w:cstheme="minorHAnsi"/>
        </w:rPr>
        <w:t>Nazwy i kody zamówienia według Wspólnego Słownika Zamówień (CPV):</w:t>
      </w:r>
    </w:p>
    <w:p w14:paraId="64C34217" w14:textId="77777777" w:rsidR="002948EA" w:rsidRPr="001267DB" w:rsidRDefault="002948EA" w:rsidP="002948EA">
      <w:pPr>
        <w:pStyle w:val="Standard"/>
        <w:jc w:val="both"/>
        <w:rPr>
          <w:rFonts w:asciiTheme="minorHAnsi" w:hAnsiTheme="minorHAnsi" w:cstheme="minorHAnsi"/>
        </w:rPr>
      </w:pPr>
      <w:r w:rsidRPr="001267DB">
        <w:rPr>
          <w:rFonts w:asciiTheme="minorHAnsi" w:hAnsiTheme="minorHAnsi" w:cstheme="minorHAnsi"/>
        </w:rPr>
        <w:t>45000000-7 Roboty budowlane</w:t>
      </w:r>
    </w:p>
    <w:p w14:paraId="64C34218" w14:textId="77777777" w:rsidR="002948EA" w:rsidRPr="001267DB" w:rsidRDefault="002948EA" w:rsidP="002948EA">
      <w:pPr>
        <w:pStyle w:val="Standard"/>
        <w:jc w:val="both"/>
        <w:rPr>
          <w:rFonts w:asciiTheme="minorHAnsi" w:hAnsiTheme="minorHAnsi" w:cstheme="minorHAnsi"/>
        </w:rPr>
      </w:pPr>
      <w:r w:rsidRPr="001267DB">
        <w:rPr>
          <w:rFonts w:asciiTheme="minorHAnsi" w:hAnsiTheme="minorHAnsi" w:cstheme="minorHAnsi"/>
        </w:rPr>
        <w:t>45453000-7 Roboty remontowe i renowacyjne</w:t>
      </w:r>
    </w:p>
    <w:p w14:paraId="64C34219" w14:textId="77777777" w:rsidR="00554EEA" w:rsidRPr="001267DB" w:rsidRDefault="009528A9" w:rsidP="00554EEA">
      <w:pPr>
        <w:rPr>
          <w:rFonts w:cstheme="minorHAnsi"/>
        </w:rPr>
      </w:pPr>
      <w:hyperlink r:id="rId13" w:history="1">
        <w:r w:rsidR="00554EEA" w:rsidRPr="001267DB">
          <w:rPr>
            <w:rStyle w:val="Hipercze"/>
            <w:rFonts w:cstheme="minorHAnsi"/>
            <w:color w:val="auto"/>
            <w:u w:val="none"/>
          </w:rPr>
          <w:t>45261210-9</w:t>
        </w:r>
      </w:hyperlink>
      <w:r w:rsidR="00554EEA" w:rsidRPr="001267DB">
        <w:rPr>
          <w:rFonts w:cstheme="minorHAnsi"/>
        </w:rPr>
        <w:t xml:space="preserve"> Wykonywanie pokryć dachowych</w:t>
      </w:r>
    </w:p>
    <w:p w14:paraId="64C3421A" w14:textId="77777777" w:rsidR="002948EA" w:rsidRPr="001267DB" w:rsidRDefault="002948EA" w:rsidP="002948EA">
      <w:pPr>
        <w:pStyle w:val="Standard"/>
        <w:jc w:val="both"/>
        <w:rPr>
          <w:rFonts w:asciiTheme="minorHAnsi" w:hAnsiTheme="minorHAnsi" w:cstheme="minorHAnsi"/>
        </w:rPr>
      </w:pPr>
      <w:r w:rsidRPr="001267DB">
        <w:rPr>
          <w:rFonts w:asciiTheme="minorHAnsi" w:hAnsiTheme="minorHAnsi" w:cstheme="minorHAnsi"/>
        </w:rPr>
        <w:t>45262000-1 Specjalne roboty budowlane inne niż dachowe</w:t>
      </w:r>
    </w:p>
    <w:p w14:paraId="64C3421B" w14:textId="77777777" w:rsidR="005E6E8D" w:rsidRPr="001267DB" w:rsidRDefault="005E6E8D" w:rsidP="005E6E8D">
      <w:pPr>
        <w:pStyle w:val="Akapitzlist"/>
        <w:numPr>
          <w:ilvl w:val="0"/>
          <w:numId w:val="3"/>
        </w:numPr>
        <w:ind w:left="357" w:hanging="357"/>
        <w:jc w:val="both"/>
        <w:rPr>
          <w:rFonts w:asciiTheme="minorHAnsi" w:hAnsiTheme="minorHAnsi" w:cstheme="minorHAnsi"/>
          <w:b/>
          <w:bCs/>
        </w:rPr>
      </w:pPr>
      <w:r w:rsidRPr="001267DB">
        <w:rPr>
          <w:rFonts w:asciiTheme="minorHAnsi" w:hAnsiTheme="minorHAnsi" w:cstheme="minorHAnsi"/>
          <w:b/>
          <w:bCs/>
        </w:rPr>
        <w:t>Gwarancja</w:t>
      </w:r>
    </w:p>
    <w:p w14:paraId="64C3421C" w14:textId="77777777" w:rsidR="005E6E8D" w:rsidRPr="001267DB" w:rsidRDefault="005E6E8D" w:rsidP="005E6E8D">
      <w:pPr>
        <w:pStyle w:val="Standard"/>
        <w:spacing w:after="120"/>
        <w:jc w:val="both"/>
        <w:rPr>
          <w:rFonts w:asciiTheme="minorHAnsi" w:hAnsiTheme="minorHAnsi" w:cstheme="minorHAnsi"/>
        </w:rPr>
      </w:pPr>
      <w:r w:rsidRPr="001267DB">
        <w:rPr>
          <w:rFonts w:asciiTheme="minorHAnsi" w:hAnsiTheme="minorHAnsi" w:cstheme="minorHAnsi"/>
        </w:rPr>
        <w:t xml:space="preserve">Zamawiający wymaga udzielenia gwarancji na wykonane roboty budowlane oraz na użyte przy wykonywaniu przedmiotu umowy </w:t>
      </w:r>
      <w:r w:rsidR="00AB49AB" w:rsidRPr="001267DB">
        <w:rPr>
          <w:rFonts w:asciiTheme="minorHAnsi" w:hAnsiTheme="minorHAnsi" w:cstheme="minorHAnsi"/>
        </w:rPr>
        <w:t xml:space="preserve">materiały </w:t>
      </w:r>
      <w:r w:rsidRPr="001267DB">
        <w:rPr>
          <w:rFonts w:asciiTheme="minorHAnsi" w:hAnsiTheme="minorHAnsi" w:cstheme="minorHAnsi"/>
        </w:rPr>
        <w:t xml:space="preserve">na okres nie krótszy niż 36 miesięcy. Okres gwarancji rozpoczyna się z dniem podpisania bezusterkowego Protokołu odbioru końcowego robót przez obie strony umowy. </w:t>
      </w:r>
      <w:bookmarkStart w:id="3" w:name="_Hlk137508109"/>
      <w:r w:rsidRPr="001267DB">
        <w:rPr>
          <w:rFonts w:asciiTheme="minorHAnsi" w:hAnsiTheme="minorHAnsi" w:cstheme="minorHAnsi"/>
        </w:rPr>
        <w:t xml:space="preserve">Okres rękojmi zgodnie z </w:t>
      </w:r>
      <w:r w:rsidR="002C6090" w:rsidRPr="001267DB">
        <w:rPr>
          <w:rFonts w:asciiTheme="minorHAnsi" w:hAnsiTheme="minorHAnsi" w:cstheme="minorHAnsi"/>
        </w:rPr>
        <w:t>a</w:t>
      </w:r>
      <w:r w:rsidRPr="001267DB">
        <w:rPr>
          <w:rFonts w:asciiTheme="minorHAnsi" w:hAnsiTheme="minorHAnsi" w:cstheme="minorHAnsi"/>
        </w:rPr>
        <w:t>rt. 568 § 1 K.C. wynosi pięć lat.</w:t>
      </w:r>
      <w:bookmarkEnd w:id="3"/>
      <w:r w:rsidRPr="001267DB">
        <w:rPr>
          <w:rFonts w:asciiTheme="minorHAnsi" w:hAnsiTheme="minorHAnsi" w:cstheme="minorHAnsi"/>
        </w:rPr>
        <w:t xml:space="preserve"> Wykonawca będzie </w:t>
      </w:r>
      <w:r w:rsidR="00554836" w:rsidRPr="001267DB">
        <w:rPr>
          <w:rFonts w:asciiTheme="minorHAnsi" w:hAnsiTheme="minorHAnsi" w:cstheme="minorHAnsi"/>
        </w:rPr>
        <w:t xml:space="preserve">wykonywać </w:t>
      </w:r>
      <w:r w:rsidRPr="001267DB">
        <w:rPr>
          <w:rFonts w:asciiTheme="minorHAnsi" w:hAnsiTheme="minorHAnsi" w:cstheme="minorHAnsi"/>
        </w:rPr>
        <w:t>swoje obowiązki w oparciu o umowę zawartą z Zamawiającym, zgodnie z polskim prawem oraz wymaganiami i wytycznymi zawartymi w</w:t>
      </w:r>
      <w:r w:rsidR="00387A2F" w:rsidRPr="001267DB">
        <w:rPr>
          <w:rFonts w:asciiTheme="minorHAnsi" w:hAnsiTheme="minorHAnsi" w:cstheme="minorHAnsi"/>
        </w:rPr>
        <w:t xml:space="preserve"> SWZ (wraz z załącznikami)</w:t>
      </w:r>
      <w:r w:rsidRPr="001267DB">
        <w:rPr>
          <w:rFonts w:asciiTheme="minorHAnsi" w:hAnsiTheme="minorHAnsi" w:cstheme="minorHAnsi"/>
        </w:rPr>
        <w:t>.</w:t>
      </w:r>
    </w:p>
    <w:p w14:paraId="64C3421D" w14:textId="77777777" w:rsidR="005E6E8D" w:rsidRPr="001267DB" w:rsidRDefault="005E6E8D" w:rsidP="005E6E8D">
      <w:pPr>
        <w:pStyle w:val="Akapitzlist"/>
        <w:numPr>
          <w:ilvl w:val="0"/>
          <w:numId w:val="3"/>
        </w:numPr>
        <w:ind w:left="357" w:hanging="357"/>
        <w:jc w:val="both"/>
        <w:rPr>
          <w:rFonts w:asciiTheme="minorHAnsi" w:hAnsiTheme="minorHAnsi" w:cstheme="minorHAnsi"/>
          <w:b/>
          <w:bCs/>
        </w:rPr>
      </w:pPr>
      <w:r w:rsidRPr="001267DB">
        <w:rPr>
          <w:rFonts w:asciiTheme="minorHAnsi" w:hAnsiTheme="minorHAnsi" w:cstheme="minorHAnsi"/>
          <w:b/>
          <w:bCs/>
        </w:rPr>
        <w:t>Podwykonawcy</w:t>
      </w:r>
    </w:p>
    <w:p w14:paraId="64C3421E"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Zamawiający dopuszcza wykonanie przez Wykonawcę części przedmiotu zamówienia przy udziale podwykonawców. Wykonawca będzie zawierał z podwykonawcami stosowne umowy w formie pisemnej pod rygorem nieważności.</w:t>
      </w:r>
    </w:p>
    <w:p w14:paraId="64C3421F"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Zamawiający żąda, jeżeli są znani na etapie składania ofert, wskazania przez Wykonawcę w ofercie części zamówienia, której wykonanie zamierza powierzyć podwykonawcom.</w:t>
      </w:r>
    </w:p>
    <w:p w14:paraId="64C34220"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Powierzenie wykonania części zamówienia podwykonawcom nie zwalnia Wykonawcy</w:t>
      </w:r>
      <w:r w:rsidRPr="001267DB">
        <w:rPr>
          <w:rFonts w:asciiTheme="minorHAnsi" w:hAnsiTheme="minorHAnsi" w:cstheme="minorHAnsi"/>
        </w:rPr>
        <w:br/>
        <w:t>z odpowiedzialności za należyte wykonanie tego zamówienia.</w:t>
      </w:r>
    </w:p>
    <w:p w14:paraId="64C34221"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Szczegółowe zapisy dotyczące umów o podwykonawstwo i rozliczeń z podwykonawcami znajdują się</w:t>
      </w:r>
      <w:r w:rsidRPr="001267DB">
        <w:rPr>
          <w:rFonts w:asciiTheme="minorHAnsi" w:hAnsiTheme="minorHAnsi" w:cstheme="minorHAnsi"/>
          <w:b/>
          <w:bCs/>
          <w:i/>
          <w:iCs/>
          <w:shd w:val="clear" w:color="auto" w:fill="FFFF00"/>
        </w:rPr>
        <w:t xml:space="preserve"> </w:t>
      </w:r>
      <w:r w:rsidRPr="001267DB">
        <w:rPr>
          <w:rFonts w:asciiTheme="minorHAnsi" w:hAnsiTheme="minorHAnsi" w:cstheme="minorHAnsi"/>
        </w:rPr>
        <w:t>Projekcie umowy.</w:t>
      </w:r>
    </w:p>
    <w:p w14:paraId="64C34222" w14:textId="77777777" w:rsidR="007F78F6" w:rsidRPr="001267DB" w:rsidRDefault="007F78F6" w:rsidP="005E6E8D">
      <w:pPr>
        <w:pStyle w:val="Standard"/>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26"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23" w14:textId="77777777" w:rsidR="005E6E8D" w:rsidRPr="001267DB" w:rsidRDefault="005E6E8D" w:rsidP="002C0611">
            <w:pPr>
              <w:pStyle w:val="Standard"/>
              <w:spacing w:after="0" w:line="240" w:lineRule="auto"/>
              <w:rPr>
                <w:rFonts w:asciiTheme="minorHAnsi" w:hAnsiTheme="minorHAnsi" w:cstheme="minorHAnsi"/>
                <w:b/>
                <w:bCs/>
              </w:rPr>
            </w:pPr>
          </w:p>
          <w:p w14:paraId="64C34224"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TERMIN WYKONANIA ZAMÓWIENIA</w:t>
            </w:r>
          </w:p>
          <w:p w14:paraId="64C34225"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27" w14:textId="77777777" w:rsidR="005E6E8D" w:rsidRPr="001267DB" w:rsidRDefault="005E6E8D" w:rsidP="005E6E8D">
      <w:pPr>
        <w:pStyle w:val="Standard"/>
        <w:jc w:val="both"/>
        <w:rPr>
          <w:rFonts w:asciiTheme="minorHAnsi" w:hAnsiTheme="minorHAnsi" w:cstheme="minorHAnsi"/>
        </w:rPr>
      </w:pPr>
    </w:p>
    <w:p w14:paraId="64C34228"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Termin realizacji zamówienia:</w:t>
      </w:r>
    </w:p>
    <w:p w14:paraId="64C34229" w14:textId="77777777" w:rsidR="005E6E8D" w:rsidRPr="001267DB" w:rsidRDefault="005E6E8D" w:rsidP="00651996">
      <w:pPr>
        <w:pStyle w:val="Akapitzlist"/>
        <w:numPr>
          <w:ilvl w:val="0"/>
          <w:numId w:val="49"/>
        </w:numPr>
        <w:ind w:left="357" w:hanging="357"/>
        <w:jc w:val="both"/>
        <w:rPr>
          <w:rFonts w:asciiTheme="minorHAnsi" w:hAnsiTheme="minorHAnsi" w:cstheme="minorHAnsi"/>
        </w:rPr>
      </w:pPr>
      <w:r w:rsidRPr="001267DB">
        <w:rPr>
          <w:rFonts w:asciiTheme="minorHAnsi" w:hAnsiTheme="minorHAnsi" w:cstheme="minorHAnsi"/>
        </w:rPr>
        <w:t xml:space="preserve">Rozpoczęcie wykonywania zamówienia – </w:t>
      </w:r>
      <w:r w:rsidR="0061422D" w:rsidRPr="001267DB">
        <w:rPr>
          <w:rFonts w:asciiTheme="minorHAnsi" w:hAnsiTheme="minorHAnsi" w:cstheme="minorHAnsi"/>
        </w:rPr>
        <w:t xml:space="preserve">niezwłocznie </w:t>
      </w:r>
      <w:r w:rsidRPr="001267DB">
        <w:rPr>
          <w:rFonts w:asciiTheme="minorHAnsi" w:hAnsiTheme="minorHAnsi" w:cstheme="minorHAnsi"/>
        </w:rPr>
        <w:t>po zawarciu umowy z Zamawiającym.</w:t>
      </w:r>
    </w:p>
    <w:p w14:paraId="64C3422A" w14:textId="77777777" w:rsidR="004D2A93" w:rsidRPr="001267DB" w:rsidRDefault="004D2A93" w:rsidP="004D2A93">
      <w:pPr>
        <w:pStyle w:val="Akapitzlist"/>
        <w:ind w:left="357"/>
        <w:jc w:val="both"/>
        <w:rPr>
          <w:rFonts w:asciiTheme="minorHAnsi" w:hAnsiTheme="minorHAnsi" w:cstheme="minorHAnsi"/>
        </w:rPr>
      </w:pPr>
      <w:r w:rsidRPr="001267DB">
        <w:rPr>
          <w:rFonts w:asciiTheme="minorHAnsi" w:hAnsiTheme="minorHAnsi" w:cstheme="minorHAnsi"/>
        </w:rPr>
        <w:t>Uwaga</w:t>
      </w:r>
      <w:r w:rsidR="007108FA" w:rsidRPr="001267DB">
        <w:rPr>
          <w:rFonts w:asciiTheme="minorHAnsi" w:hAnsiTheme="minorHAnsi" w:cstheme="minorHAnsi"/>
        </w:rPr>
        <w:t xml:space="preserve">: Wzór umowy przewiduje </w:t>
      </w:r>
      <w:r w:rsidR="00C65F6E" w:rsidRPr="001267DB">
        <w:rPr>
          <w:rFonts w:asciiTheme="minorHAnsi" w:hAnsiTheme="minorHAnsi" w:cstheme="minorHAnsi"/>
        </w:rPr>
        <w:t>w § 12 kary umowne za opóźnienie</w:t>
      </w:r>
      <w:r w:rsidR="00E619FC" w:rsidRPr="001267DB">
        <w:rPr>
          <w:rFonts w:asciiTheme="minorHAnsi" w:hAnsiTheme="minorHAnsi" w:cstheme="minorHAnsi"/>
        </w:rPr>
        <w:t xml:space="preserve"> </w:t>
      </w:r>
      <w:r w:rsidR="006E6414" w:rsidRPr="001267DB">
        <w:rPr>
          <w:rFonts w:asciiTheme="minorHAnsi" w:hAnsiTheme="minorHAnsi" w:cstheme="minorHAnsi"/>
        </w:rPr>
        <w:t>rozpoczęcia prac o ponad 2 tygodnie od dnia podpisania umowy</w:t>
      </w:r>
      <w:r w:rsidR="0006324D" w:rsidRPr="001267DB">
        <w:rPr>
          <w:rFonts w:asciiTheme="minorHAnsi" w:hAnsiTheme="minorHAnsi" w:cstheme="minorHAnsi"/>
        </w:rPr>
        <w:t xml:space="preserve"> oraz za odstąpienie od umowy przez Zamawiającego z winy Wykonawcy, gdy Wykonawca nie rozpoczął wykonywania prac w ciągu 3 tygodni od dnia podpisania umowy lub po ich rozpoczęciu przerwał je na okres dłuższy niż </w:t>
      </w:r>
      <w:r w:rsidR="0093132E" w:rsidRPr="001267DB">
        <w:rPr>
          <w:rFonts w:asciiTheme="minorHAnsi" w:hAnsiTheme="minorHAnsi" w:cstheme="minorHAnsi"/>
        </w:rPr>
        <w:t>7 dni</w:t>
      </w:r>
      <w:r w:rsidR="0006324D" w:rsidRPr="001267DB">
        <w:rPr>
          <w:rFonts w:asciiTheme="minorHAnsi" w:hAnsiTheme="minorHAnsi" w:cstheme="minorHAnsi"/>
        </w:rPr>
        <w:t>.</w:t>
      </w:r>
    </w:p>
    <w:p w14:paraId="64C3422B" w14:textId="3EA29AA5" w:rsidR="005E6E8D" w:rsidRPr="001267DB" w:rsidRDefault="005E6E8D" w:rsidP="005E6E8D">
      <w:pPr>
        <w:pStyle w:val="Akapitzlist"/>
        <w:numPr>
          <w:ilvl w:val="0"/>
          <w:numId w:val="4"/>
        </w:numPr>
        <w:ind w:left="357" w:hanging="357"/>
        <w:jc w:val="both"/>
        <w:rPr>
          <w:rFonts w:asciiTheme="minorHAnsi" w:hAnsiTheme="minorHAnsi" w:cstheme="minorHAnsi"/>
        </w:rPr>
      </w:pPr>
      <w:r w:rsidRPr="001267DB">
        <w:rPr>
          <w:rFonts w:asciiTheme="minorHAnsi" w:hAnsiTheme="minorHAnsi" w:cstheme="minorHAnsi"/>
        </w:rPr>
        <w:t>Termin zakończenia</w:t>
      </w:r>
      <w:r w:rsidR="000515DA" w:rsidRPr="001267DB">
        <w:rPr>
          <w:rFonts w:asciiTheme="minorHAnsi" w:hAnsiTheme="minorHAnsi" w:cstheme="minorHAnsi"/>
        </w:rPr>
        <w:t xml:space="preserve"> – nie później niż</w:t>
      </w:r>
      <w:r w:rsidRPr="001267DB">
        <w:rPr>
          <w:rFonts w:asciiTheme="minorHAnsi" w:hAnsiTheme="minorHAnsi" w:cstheme="minorHAnsi"/>
        </w:rPr>
        <w:t xml:space="preserve"> </w:t>
      </w:r>
      <w:r w:rsidR="00EE3447" w:rsidRPr="001267DB">
        <w:rPr>
          <w:rFonts w:asciiTheme="minorHAnsi" w:hAnsiTheme="minorHAnsi" w:cstheme="minorHAnsi"/>
          <w:b/>
          <w:bCs/>
        </w:rPr>
        <w:t>1</w:t>
      </w:r>
      <w:r w:rsidR="00072D41" w:rsidRPr="001267DB">
        <w:rPr>
          <w:rFonts w:asciiTheme="minorHAnsi" w:hAnsiTheme="minorHAnsi" w:cstheme="minorHAnsi"/>
          <w:b/>
          <w:bCs/>
        </w:rPr>
        <w:t>2</w:t>
      </w:r>
      <w:r w:rsidR="00EE3447" w:rsidRPr="001267DB">
        <w:rPr>
          <w:rFonts w:asciiTheme="minorHAnsi" w:hAnsiTheme="minorHAnsi" w:cstheme="minorHAnsi"/>
          <w:b/>
          <w:bCs/>
        </w:rPr>
        <w:t xml:space="preserve"> miesięcy od dnia podpisania </w:t>
      </w:r>
      <w:r w:rsidR="006021B9" w:rsidRPr="001267DB">
        <w:rPr>
          <w:rFonts w:asciiTheme="minorHAnsi" w:hAnsiTheme="minorHAnsi" w:cstheme="minorHAnsi"/>
          <w:b/>
          <w:bCs/>
        </w:rPr>
        <w:t>U</w:t>
      </w:r>
      <w:r w:rsidR="00EE3447" w:rsidRPr="001267DB">
        <w:rPr>
          <w:rFonts w:asciiTheme="minorHAnsi" w:hAnsiTheme="minorHAnsi" w:cstheme="minorHAnsi"/>
          <w:b/>
          <w:bCs/>
        </w:rPr>
        <w:t>mowy</w:t>
      </w:r>
      <w:r w:rsidR="00DF6AC0" w:rsidRPr="001267DB">
        <w:rPr>
          <w:rFonts w:asciiTheme="minorHAnsi" w:hAnsiTheme="minorHAnsi" w:cstheme="minorHAnsi"/>
          <w:b/>
          <w:bCs/>
        </w:rPr>
        <w:t xml:space="preserve">. </w:t>
      </w:r>
    </w:p>
    <w:p w14:paraId="64C3422C" w14:textId="77777777" w:rsidR="00381B52" w:rsidRPr="001267DB" w:rsidRDefault="00381B52" w:rsidP="00381B52">
      <w:pPr>
        <w:pStyle w:val="Akapitzlist"/>
        <w:ind w:left="357"/>
        <w:jc w:val="both"/>
        <w:rPr>
          <w:rFonts w:asciiTheme="minorHAnsi" w:hAnsiTheme="minorHAnsi" w:cstheme="minorHAnsi"/>
        </w:rPr>
      </w:pPr>
      <w:r w:rsidRPr="001267DB">
        <w:rPr>
          <w:rFonts w:asciiTheme="minorHAnsi" w:hAnsiTheme="minorHAnsi" w:cstheme="minorHAnsi"/>
        </w:rPr>
        <w:t>Uwaga: Wzór umowy przewiduje w § 12 kary umowne za zwłokę w wykonaniu przedmiotu umowy w stosunku do terminu końcowego wynikającego z umowy, w wysokości 0,1 % wynagrodzenia brutto, za każdy dzień zwłoki.</w:t>
      </w:r>
    </w:p>
    <w:p w14:paraId="64C3422D" w14:textId="77777777" w:rsidR="005E6E8D" w:rsidRPr="001267DB" w:rsidRDefault="005E6E8D" w:rsidP="00245141">
      <w:pPr>
        <w:jc w:val="both"/>
        <w:rPr>
          <w:rFonts w:cstheme="minorHAnsi"/>
          <w:b/>
          <w:bCs/>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31"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2E" w14:textId="77777777" w:rsidR="005E6E8D" w:rsidRPr="001267DB" w:rsidRDefault="005E6E8D" w:rsidP="002C0611">
            <w:pPr>
              <w:pStyle w:val="Standard"/>
              <w:spacing w:after="0" w:line="240" w:lineRule="auto"/>
              <w:jc w:val="both"/>
              <w:rPr>
                <w:rFonts w:asciiTheme="minorHAnsi" w:hAnsiTheme="minorHAnsi" w:cstheme="minorHAnsi"/>
              </w:rPr>
            </w:pPr>
          </w:p>
          <w:p w14:paraId="64C3422F"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WARUNKI UDZIAŁU W POSTĘPOWANIU ORAZ OPIS SPOSOBU DOKONYWANIA OCENY SPEŁNIANIA TYCH WARUNKÓW</w:t>
            </w:r>
          </w:p>
          <w:p w14:paraId="64C34230" w14:textId="77777777" w:rsidR="005E6E8D" w:rsidRPr="001267DB" w:rsidRDefault="005E6E8D" w:rsidP="002C0611">
            <w:pPr>
              <w:pStyle w:val="Standard"/>
              <w:spacing w:after="0" w:line="240" w:lineRule="auto"/>
              <w:jc w:val="both"/>
              <w:rPr>
                <w:rFonts w:asciiTheme="minorHAnsi" w:hAnsiTheme="minorHAnsi" w:cstheme="minorHAnsi"/>
              </w:rPr>
            </w:pPr>
          </w:p>
        </w:tc>
      </w:tr>
    </w:tbl>
    <w:p w14:paraId="64C34232" w14:textId="77777777" w:rsidR="005E6E8D" w:rsidRPr="001267DB" w:rsidRDefault="005E6E8D" w:rsidP="005E6E8D">
      <w:pPr>
        <w:pStyle w:val="Standard"/>
        <w:jc w:val="both"/>
        <w:rPr>
          <w:rFonts w:asciiTheme="minorHAnsi" w:hAnsiTheme="minorHAnsi" w:cstheme="minorHAnsi"/>
        </w:rPr>
      </w:pPr>
    </w:p>
    <w:p w14:paraId="64C34233"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O udzielenie zamówienia mogą ubiegać się Wykonawcy, którzy:</w:t>
      </w:r>
    </w:p>
    <w:p w14:paraId="64C34234" w14:textId="77777777" w:rsidR="005E6E8D" w:rsidRPr="001267DB" w:rsidRDefault="005E6E8D" w:rsidP="00651996">
      <w:pPr>
        <w:pStyle w:val="Akapitzlist"/>
        <w:numPr>
          <w:ilvl w:val="0"/>
          <w:numId w:val="50"/>
        </w:numPr>
        <w:ind w:left="357" w:hanging="357"/>
        <w:jc w:val="both"/>
        <w:rPr>
          <w:rFonts w:asciiTheme="minorHAnsi" w:hAnsiTheme="minorHAnsi" w:cstheme="minorHAnsi"/>
        </w:rPr>
      </w:pPr>
      <w:r w:rsidRPr="001267DB">
        <w:rPr>
          <w:rFonts w:asciiTheme="minorHAnsi" w:hAnsiTheme="minorHAnsi" w:cstheme="minorHAnsi"/>
        </w:rPr>
        <w:t xml:space="preserve">Nie podlegają wykluczeniu na podstawie postanowień, o których </w:t>
      </w:r>
      <w:r w:rsidR="005C282A" w:rsidRPr="001267DB">
        <w:rPr>
          <w:rFonts w:asciiTheme="minorHAnsi" w:hAnsiTheme="minorHAnsi" w:cstheme="minorHAnsi"/>
        </w:rPr>
        <w:t>mowa w rozdziale VII niniejszej</w:t>
      </w:r>
      <w:r w:rsidRPr="001267DB">
        <w:rPr>
          <w:rFonts w:asciiTheme="minorHAnsi" w:hAnsiTheme="minorHAnsi" w:cstheme="minorHAnsi"/>
        </w:rPr>
        <w:t xml:space="preserve"> </w:t>
      </w:r>
      <w:r w:rsidR="00245141" w:rsidRPr="001267DB">
        <w:rPr>
          <w:rFonts w:asciiTheme="minorHAnsi" w:hAnsiTheme="minorHAnsi" w:cstheme="minorHAnsi"/>
        </w:rPr>
        <w:t>SWZ</w:t>
      </w:r>
    </w:p>
    <w:p w14:paraId="64C34235" w14:textId="77777777" w:rsidR="005E6E8D" w:rsidRPr="001267DB" w:rsidRDefault="005E6E8D" w:rsidP="005E6E8D">
      <w:pPr>
        <w:pStyle w:val="Akapitzlist"/>
        <w:numPr>
          <w:ilvl w:val="0"/>
          <w:numId w:val="5"/>
        </w:numPr>
        <w:ind w:left="357" w:hanging="357"/>
        <w:jc w:val="both"/>
        <w:rPr>
          <w:rFonts w:asciiTheme="minorHAnsi" w:hAnsiTheme="minorHAnsi" w:cstheme="minorHAnsi"/>
        </w:rPr>
      </w:pPr>
      <w:r w:rsidRPr="001267DB">
        <w:rPr>
          <w:rFonts w:asciiTheme="minorHAnsi" w:hAnsiTheme="minorHAnsi" w:cstheme="minorHAnsi"/>
        </w:rPr>
        <w:t>Spełniają warunki udziału w postępowaniu, w zakresie:</w:t>
      </w:r>
    </w:p>
    <w:p w14:paraId="64C34236" w14:textId="77777777" w:rsidR="005E6E8D" w:rsidRPr="001267DB" w:rsidRDefault="005E6E8D" w:rsidP="005E6E8D">
      <w:pPr>
        <w:pStyle w:val="Akapitzlist"/>
        <w:numPr>
          <w:ilvl w:val="0"/>
          <w:numId w:val="6"/>
        </w:numPr>
        <w:ind w:left="714" w:hanging="357"/>
        <w:jc w:val="both"/>
        <w:rPr>
          <w:rFonts w:asciiTheme="minorHAnsi" w:hAnsiTheme="minorHAnsi" w:cstheme="minorHAnsi"/>
          <w:b/>
          <w:bCs/>
        </w:rPr>
      </w:pPr>
      <w:r w:rsidRPr="001267DB">
        <w:rPr>
          <w:rFonts w:asciiTheme="minorHAnsi" w:hAnsiTheme="minorHAnsi" w:cstheme="minorHAnsi"/>
          <w:b/>
          <w:bCs/>
        </w:rPr>
        <w:t>Zdolności technicznej lub zawodowej:</w:t>
      </w:r>
    </w:p>
    <w:p w14:paraId="64C34237" w14:textId="77777777" w:rsidR="00FA5369" w:rsidRPr="001267DB" w:rsidRDefault="00FA5369" w:rsidP="003842F3">
      <w:pPr>
        <w:pStyle w:val="Akapitzlist"/>
        <w:numPr>
          <w:ilvl w:val="0"/>
          <w:numId w:val="51"/>
        </w:numPr>
        <w:jc w:val="both"/>
        <w:rPr>
          <w:rFonts w:asciiTheme="minorHAnsi" w:hAnsiTheme="minorHAnsi" w:cstheme="minorHAnsi"/>
        </w:rPr>
      </w:pPr>
      <w:r w:rsidRPr="001267DB">
        <w:rPr>
          <w:rFonts w:asciiTheme="minorHAnsi" w:hAnsiTheme="minorHAnsi" w:cstheme="minorHAnsi"/>
        </w:rPr>
        <w:t xml:space="preserve">Wykonawca spełni warunek, jeżeli wykaże, że w okresie ostatnich </w:t>
      </w:r>
      <w:r w:rsidR="00586EED" w:rsidRPr="001267DB">
        <w:rPr>
          <w:rFonts w:asciiTheme="minorHAnsi" w:hAnsiTheme="minorHAnsi" w:cstheme="minorHAnsi"/>
        </w:rPr>
        <w:t>3</w:t>
      </w:r>
      <w:r w:rsidRPr="001267DB">
        <w:rPr>
          <w:rFonts w:asciiTheme="minorHAnsi" w:hAnsiTheme="minorHAnsi" w:cstheme="minorHAnsi"/>
        </w:rPr>
        <w:t xml:space="preserve"> lat przed upływem terminu składania ofert w postępowaniu (a jeżeli okres prowadzenia działalności jest krótszy - to w tym okresie), wykonał należycie co najmniej:</w:t>
      </w:r>
    </w:p>
    <w:p w14:paraId="64C34238" w14:textId="77777777" w:rsidR="00586EED" w:rsidRPr="001267DB" w:rsidRDefault="008C66CD" w:rsidP="0084739D">
      <w:pPr>
        <w:pStyle w:val="Akapitzlist"/>
        <w:ind w:left="357"/>
        <w:jc w:val="both"/>
        <w:rPr>
          <w:rFonts w:asciiTheme="minorHAnsi" w:hAnsiTheme="minorHAnsi" w:cstheme="minorHAnsi"/>
        </w:rPr>
      </w:pPr>
      <w:r w:rsidRPr="001267DB">
        <w:rPr>
          <w:rFonts w:asciiTheme="minorHAnsi" w:hAnsiTheme="minorHAnsi" w:cstheme="minorHAnsi"/>
        </w:rPr>
        <w:t xml:space="preserve">- </w:t>
      </w:r>
      <w:r w:rsidR="00861185" w:rsidRPr="001267DB">
        <w:rPr>
          <w:rFonts w:asciiTheme="minorHAnsi" w:hAnsiTheme="minorHAnsi" w:cstheme="minorHAnsi"/>
        </w:rPr>
        <w:t xml:space="preserve">trzy </w:t>
      </w:r>
      <w:r w:rsidR="000A1DFF" w:rsidRPr="001267DB">
        <w:rPr>
          <w:rFonts w:asciiTheme="minorHAnsi" w:hAnsiTheme="minorHAnsi" w:cstheme="minorHAnsi"/>
        </w:rPr>
        <w:t xml:space="preserve">prace konserwatorskie / </w:t>
      </w:r>
      <w:r w:rsidR="00586EED" w:rsidRPr="001267DB">
        <w:rPr>
          <w:rFonts w:asciiTheme="minorHAnsi" w:hAnsiTheme="minorHAnsi" w:cstheme="minorHAnsi"/>
        </w:rPr>
        <w:t>robot</w:t>
      </w:r>
      <w:r w:rsidR="000A1DFF" w:rsidRPr="001267DB">
        <w:rPr>
          <w:rFonts w:asciiTheme="minorHAnsi" w:hAnsiTheme="minorHAnsi" w:cstheme="minorHAnsi"/>
        </w:rPr>
        <w:t>y budowlane</w:t>
      </w:r>
      <w:r w:rsidR="00586EED" w:rsidRPr="001267DB">
        <w:rPr>
          <w:rFonts w:asciiTheme="minorHAnsi" w:hAnsiTheme="minorHAnsi" w:cstheme="minorHAnsi"/>
        </w:rPr>
        <w:t xml:space="preserve"> </w:t>
      </w:r>
      <w:r w:rsidR="004A432A" w:rsidRPr="001267DB">
        <w:rPr>
          <w:rFonts w:asciiTheme="minorHAnsi" w:hAnsiTheme="minorHAnsi" w:cstheme="minorHAnsi"/>
        </w:rPr>
        <w:t>polegająca na</w:t>
      </w:r>
      <w:r w:rsidR="004B2A76" w:rsidRPr="001267DB">
        <w:rPr>
          <w:rFonts w:asciiTheme="minorHAnsi" w:hAnsiTheme="minorHAnsi" w:cstheme="minorHAnsi"/>
        </w:rPr>
        <w:t xml:space="preserve"> remon</w:t>
      </w:r>
      <w:r w:rsidR="004A432A" w:rsidRPr="001267DB">
        <w:rPr>
          <w:rFonts w:asciiTheme="minorHAnsi" w:hAnsiTheme="minorHAnsi" w:cstheme="minorHAnsi"/>
        </w:rPr>
        <w:t xml:space="preserve">cie </w:t>
      </w:r>
      <w:r w:rsidR="004B2A76" w:rsidRPr="001267DB">
        <w:rPr>
          <w:rFonts w:asciiTheme="minorHAnsi" w:hAnsiTheme="minorHAnsi" w:cstheme="minorHAnsi"/>
        </w:rPr>
        <w:t>dach</w:t>
      </w:r>
      <w:r w:rsidR="004A432A" w:rsidRPr="001267DB">
        <w:rPr>
          <w:rFonts w:asciiTheme="minorHAnsi" w:hAnsiTheme="minorHAnsi" w:cstheme="minorHAnsi"/>
        </w:rPr>
        <w:t>u</w:t>
      </w:r>
      <w:r w:rsidR="004B2A76" w:rsidRPr="001267DB">
        <w:rPr>
          <w:rFonts w:asciiTheme="minorHAnsi" w:hAnsiTheme="minorHAnsi" w:cstheme="minorHAnsi"/>
        </w:rPr>
        <w:t xml:space="preserve"> </w:t>
      </w:r>
      <w:r w:rsidR="004A432A" w:rsidRPr="001267DB">
        <w:rPr>
          <w:rFonts w:asciiTheme="minorHAnsi" w:hAnsiTheme="minorHAnsi" w:cstheme="minorHAnsi"/>
        </w:rPr>
        <w:t xml:space="preserve">obiektu wpisanego do rejestru zabytków o wartości minimum </w:t>
      </w:r>
      <w:r w:rsidRPr="001267DB">
        <w:rPr>
          <w:rFonts w:asciiTheme="minorHAnsi" w:hAnsiTheme="minorHAnsi" w:cstheme="minorHAnsi"/>
        </w:rPr>
        <w:t>250</w:t>
      </w:r>
      <w:r w:rsidR="0084739D" w:rsidRPr="001267DB">
        <w:rPr>
          <w:rFonts w:asciiTheme="minorHAnsi" w:hAnsiTheme="minorHAnsi" w:cstheme="minorHAnsi"/>
        </w:rPr>
        <w:t xml:space="preserve"> 000,00</w:t>
      </w:r>
      <w:r w:rsidR="004A432A" w:rsidRPr="001267DB">
        <w:rPr>
          <w:rFonts w:asciiTheme="minorHAnsi" w:hAnsiTheme="minorHAnsi" w:cstheme="minorHAnsi"/>
        </w:rPr>
        <w:t xml:space="preserve"> zł</w:t>
      </w:r>
      <w:r w:rsidR="0084739D" w:rsidRPr="001267DB">
        <w:rPr>
          <w:rFonts w:asciiTheme="minorHAnsi" w:hAnsiTheme="minorHAnsi" w:cstheme="minorHAnsi"/>
        </w:rPr>
        <w:t>.</w:t>
      </w:r>
      <w:r w:rsidR="00A15B7E" w:rsidRPr="001267DB">
        <w:rPr>
          <w:rFonts w:asciiTheme="minorHAnsi" w:hAnsiTheme="minorHAnsi" w:cstheme="minorHAnsi"/>
        </w:rPr>
        <w:t xml:space="preserve"> </w:t>
      </w:r>
      <w:r w:rsidR="0084739D" w:rsidRPr="001267DB">
        <w:rPr>
          <w:rFonts w:asciiTheme="minorHAnsi" w:hAnsiTheme="minorHAnsi" w:cstheme="minorHAnsi"/>
        </w:rPr>
        <w:t xml:space="preserve">(słownie: dwieście pięćdziesiąt tysięcy złotych) </w:t>
      </w:r>
      <w:r w:rsidRPr="001267DB">
        <w:rPr>
          <w:rFonts w:asciiTheme="minorHAnsi" w:hAnsiTheme="minorHAnsi" w:cstheme="minorHAnsi"/>
        </w:rPr>
        <w:t xml:space="preserve"> brutto)</w:t>
      </w:r>
    </w:p>
    <w:p w14:paraId="64C34239" w14:textId="77777777" w:rsidR="004A432A" w:rsidRPr="001267DB" w:rsidRDefault="004A432A" w:rsidP="00586EED">
      <w:pPr>
        <w:pStyle w:val="Akapitzlist"/>
        <w:ind w:left="717"/>
        <w:jc w:val="both"/>
        <w:rPr>
          <w:rFonts w:asciiTheme="minorHAnsi" w:hAnsiTheme="minorHAnsi" w:cstheme="minorHAnsi"/>
        </w:rPr>
      </w:pPr>
    </w:p>
    <w:p w14:paraId="64C3423A" w14:textId="77777777" w:rsidR="005E6E8D" w:rsidRPr="001267DB" w:rsidRDefault="005E6E8D" w:rsidP="005E6E8D">
      <w:pPr>
        <w:pStyle w:val="Standard"/>
        <w:jc w:val="both"/>
        <w:rPr>
          <w:rFonts w:asciiTheme="minorHAnsi" w:hAnsiTheme="minorHAnsi" w:cstheme="minorHAnsi"/>
          <w:b/>
          <w:bCs/>
          <w:i/>
          <w:iCs/>
          <w:u w:val="single"/>
        </w:rPr>
      </w:pPr>
      <w:r w:rsidRPr="001267DB">
        <w:rPr>
          <w:rFonts w:asciiTheme="minorHAnsi" w:hAnsiTheme="minorHAnsi" w:cstheme="minorHAnsi"/>
          <w:b/>
          <w:bCs/>
          <w:i/>
          <w:iCs/>
          <w:u w:val="single"/>
        </w:rPr>
        <w:t xml:space="preserve">Dokumenty, które Wykonawca zobowiązany jest złożyć na potwierdzenie warunku udziału </w:t>
      </w:r>
      <w:r w:rsidRPr="001267DB">
        <w:rPr>
          <w:rFonts w:asciiTheme="minorHAnsi" w:hAnsiTheme="minorHAnsi" w:cstheme="minorHAnsi"/>
          <w:b/>
          <w:bCs/>
          <w:i/>
          <w:iCs/>
          <w:u w:val="single"/>
        </w:rPr>
        <w:br/>
        <w:t>w postępowaniu:</w:t>
      </w:r>
    </w:p>
    <w:p w14:paraId="64C3423B" w14:textId="77777777" w:rsidR="005E6E8D" w:rsidRPr="001267DB" w:rsidRDefault="005E6E8D" w:rsidP="005E6E8D">
      <w:pPr>
        <w:pStyle w:val="Standard"/>
        <w:jc w:val="both"/>
        <w:rPr>
          <w:rFonts w:asciiTheme="minorHAnsi" w:hAnsiTheme="minorHAnsi" w:cstheme="minorHAnsi"/>
          <w:i/>
          <w:iCs/>
        </w:rPr>
      </w:pPr>
      <w:r w:rsidRPr="001267DB">
        <w:rPr>
          <w:rFonts w:asciiTheme="minorHAnsi" w:hAnsiTheme="minorHAnsi" w:cstheme="minorHAnsi"/>
        </w:rPr>
        <w:t xml:space="preserve">- </w:t>
      </w:r>
      <w:r w:rsidRPr="001267DB">
        <w:rPr>
          <w:rFonts w:asciiTheme="minorHAnsi" w:hAnsiTheme="minorHAnsi" w:cstheme="minorHAnsi"/>
          <w:i/>
          <w:iCs/>
        </w:rPr>
        <w:t xml:space="preserve">Wykaz robót budowlanych wykonanych nie wcześniej niż w okresie ostatnich </w:t>
      </w:r>
      <w:r w:rsidR="004A432A" w:rsidRPr="001267DB">
        <w:rPr>
          <w:rFonts w:asciiTheme="minorHAnsi" w:hAnsiTheme="minorHAnsi" w:cstheme="minorHAnsi"/>
          <w:i/>
          <w:iCs/>
        </w:rPr>
        <w:t>3</w:t>
      </w:r>
      <w:r w:rsidRPr="001267DB">
        <w:rPr>
          <w:rFonts w:asciiTheme="minorHAnsi" w:hAnsiTheme="minorHAnsi" w:cstheme="minorHAnsi"/>
          <w:i/>
          <w:iCs/>
        </w:rPr>
        <w:t xml:space="preserve"> lat (liczonych wstecz od dnia, w którym upływa termin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w:t>
      </w:r>
      <w:r w:rsidR="00906FCC" w:rsidRPr="001267DB">
        <w:rPr>
          <w:rFonts w:asciiTheme="minorHAnsi" w:hAnsiTheme="minorHAnsi" w:cstheme="minorHAnsi"/>
          <w:i/>
          <w:iCs/>
        </w:rPr>
        <w:br/>
      </w:r>
      <w:r w:rsidRPr="001267DB">
        <w:rPr>
          <w:rFonts w:asciiTheme="minorHAnsi" w:hAnsiTheme="minorHAnsi" w:cstheme="minorHAnsi"/>
          <w:i/>
          <w:iCs/>
        </w:rPr>
        <w:t xml:space="preserve">a jeżeli Wykonawca z przyczyn niezależnych od niego nie jest w stanie uzyskać tych dokumentów - inne odpowiednie dokumenty - w zakresie niezbędnym do wykazania spełniania warunku udziału </w:t>
      </w:r>
      <w:r w:rsidRPr="001267DB">
        <w:rPr>
          <w:rFonts w:asciiTheme="minorHAnsi" w:hAnsiTheme="minorHAnsi" w:cstheme="minorHAnsi"/>
          <w:i/>
          <w:iCs/>
        </w:rPr>
        <w:br/>
        <w:t>w postępowaniu, określonego</w:t>
      </w:r>
      <w:r w:rsidR="00C63D1C" w:rsidRPr="001267DB">
        <w:rPr>
          <w:rFonts w:asciiTheme="minorHAnsi" w:hAnsiTheme="minorHAnsi" w:cstheme="minorHAnsi"/>
          <w:i/>
          <w:iCs/>
        </w:rPr>
        <w:t xml:space="preserve"> powyżej</w:t>
      </w:r>
      <w:r w:rsidRPr="001267DB">
        <w:rPr>
          <w:rFonts w:asciiTheme="minorHAnsi" w:hAnsiTheme="minorHAnsi" w:cstheme="minorHAnsi"/>
          <w:i/>
          <w:iCs/>
        </w:rPr>
        <w:t xml:space="preserve">. Wzór wykazu stanowi Załącznik nr </w:t>
      </w:r>
      <w:r w:rsidR="00C476B2" w:rsidRPr="001267DB">
        <w:rPr>
          <w:rFonts w:asciiTheme="minorHAnsi" w:hAnsiTheme="minorHAnsi" w:cstheme="minorHAnsi"/>
          <w:i/>
          <w:iCs/>
        </w:rPr>
        <w:t>2</w:t>
      </w:r>
      <w:r w:rsidRPr="001267DB">
        <w:rPr>
          <w:rFonts w:asciiTheme="minorHAnsi" w:hAnsiTheme="minorHAnsi" w:cstheme="minorHAnsi"/>
          <w:i/>
          <w:iCs/>
        </w:rPr>
        <w:t xml:space="preserve"> do </w:t>
      </w:r>
      <w:r w:rsidR="00C63D1C" w:rsidRPr="001267DB">
        <w:rPr>
          <w:rFonts w:asciiTheme="minorHAnsi" w:hAnsiTheme="minorHAnsi" w:cstheme="minorHAnsi"/>
          <w:i/>
          <w:iCs/>
        </w:rPr>
        <w:t>SWZ</w:t>
      </w:r>
      <w:r w:rsidRPr="001267DB">
        <w:rPr>
          <w:rFonts w:asciiTheme="minorHAnsi" w:hAnsiTheme="minorHAnsi" w:cstheme="minorHAnsi"/>
          <w:i/>
          <w:iCs/>
        </w:rPr>
        <w:t>;</w:t>
      </w:r>
    </w:p>
    <w:p w14:paraId="64C3423C"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UWAGA: w przypadku Wykonawców wspólnie ubiegających się o udzielenie zamówienia, Zamawiający wymaga aby jeden z Wykonawców wspólnie ubiegających się o udzielenie zamówienia spełniał warunek samodzielnie.</w:t>
      </w:r>
    </w:p>
    <w:p w14:paraId="64C3423D" w14:textId="77777777" w:rsidR="00C63D1C" w:rsidRPr="001267DB" w:rsidRDefault="00C63D1C" w:rsidP="00C63D1C">
      <w:pPr>
        <w:pStyle w:val="Standard"/>
        <w:jc w:val="both"/>
        <w:rPr>
          <w:rFonts w:asciiTheme="minorHAnsi" w:hAnsiTheme="minorHAnsi" w:cstheme="minorHAnsi"/>
        </w:rPr>
      </w:pPr>
      <w:r w:rsidRPr="001267DB">
        <w:rPr>
          <w:rFonts w:asciiTheme="minorHAnsi" w:hAnsiTheme="minorHAnsi" w:cstheme="minorHAnsi"/>
        </w:rPr>
        <w:t xml:space="preserve">Dodatkowo w przypadku Wykonawców wspólnie ubiegających się o udzielenie zamówienia, Zamawiający wymaga aby roboty budowlane w ramach zamówienia wykonał ten podmiot, na którego doświadczenie powołują się Wykonawcy w celu wykazania spełniania warunku udziału </w:t>
      </w:r>
      <w:r w:rsidR="007F78F6" w:rsidRPr="001267DB">
        <w:rPr>
          <w:rFonts w:asciiTheme="minorHAnsi" w:hAnsiTheme="minorHAnsi" w:cstheme="minorHAnsi"/>
        </w:rPr>
        <w:br/>
      </w:r>
      <w:r w:rsidRPr="001267DB">
        <w:rPr>
          <w:rFonts w:asciiTheme="minorHAnsi" w:hAnsiTheme="minorHAnsi" w:cstheme="minorHAnsi"/>
        </w:rPr>
        <w:t xml:space="preserve">w postępowaniu. </w:t>
      </w:r>
    </w:p>
    <w:p w14:paraId="64C3423E" w14:textId="77777777" w:rsidR="00C63D1C" w:rsidRPr="001267DB" w:rsidRDefault="00C63D1C" w:rsidP="00044EE2">
      <w:pPr>
        <w:pStyle w:val="Standard"/>
        <w:jc w:val="both"/>
        <w:rPr>
          <w:rFonts w:asciiTheme="minorHAnsi" w:hAnsiTheme="minorHAnsi" w:cstheme="minorHAnsi"/>
        </w:rPr>
      </w:pPr>
      <w:r w:rsidRPr="001267DB">
        <w:rPr>
          <w:rFonts w:asciiTheme="minorHAnsi" w:hAnsiTheme="minorHAnsi" w:cstheme="minorHAnsi"/>
        </w:rPr>
        <w:t xml:space="preserve">Podobnie, w przypadku, gdy Wykonawca powołuje się w celu wykazania spełniania warunku udziału </w:t>
      </w:r>
      <w:r w:rsidRPr="001267DB">
        <w:rPr>
          <w:rFonts w:asciiTheme="minorHAnsi" w:hAnsiTheme="minorHAnsi" w:cstheme="minorHAnsi"/>
        </w:rPr>
        <w:br/>
        <w:t xml:space="preserve">w postępowaniu na doświadczenie podwykonawcy, Zamawiający wymaga aby ten podwykonawca wykonał </w:t>
      </w:r>
      <w:r w:rsidR="00044EE2" w:rsidRPr="001267DB">
        <w:rPr>
          <w:rFonts w:asciiTheme="minorHAnsi" w:hAnsiTheme="minorHAnsi" w:cstheme="minorHAnsi"/>
        </w:rPr>
        <w:t xml:space="preserve">roboty budowlane. </w:t>
      </w:r>
      <w:r w:rsidRPr="001267DB">
        <w:rPr>
          <w:rFonts w:asciiTheme="minorHAnsi" w:hAnsiTheme="minorHAnsi" w:cstheme="minorHAnsi"/>
        </w:rPr>
        <w:t xml:space="preserve"> </w:t>
      </w:r>
    </w:p>
    <w:p w14:paraId="64C3423F" w14:textId="77777777" w:rsidR="005E6E8D" w:rsidRPr="001267DB" w:rsidRDefault="005E6E8D" w:rsidP="005E6E8D">
      <w:pPr>
        <w:pStyle w:val="Akapitzlist"/>
        <w:numPr>
          <w:ilvl w:val="0"/>
          <w:numId w:val="6"/>
        </w:numPr>
        <w:ind w:left="714" w:hanging="357"/>
        <w:jc w:val="both"/>
        <w:rPr>
          <w:rFonts w:asciiTheme="minorHAnsi" w:hAnsiTheme="minorHAnsi" w:cstheme="minorHAnsi"/>
          <w:b/>
          <w:bCs/>
        </w:rPr>
      </w:pPr>
      <w:r w:rsidRPr="001267DB">
        <w:rPr>
          <w:rFonts w:asciiTheme="minorHAnsi" w:hAnsiTheme="minorHAnsi" w:cstheme="minorHAnsi"/>
          <w:b/>
          <w:bCs/>
        </w:rPr>
        <w:t>W zakresie dysponowania osobami:</w:t>
      </w:r>
    </w:p>
    <w:p w14:paraId="64C34240" w14:textId="77777777" w:rsidR="005E6E8D" w:rsidRPr="001267DB" w:rsidRDefault="005E6E8D" w:rsidP="005E6E8D">
      <w:pPr>
        <w:pStyle w:val="Standard"/>
        <w:ind w:left="357"/>
        <w:jc w:val="both"/>
        <w:rPr>
          <w:rFonts w:asciiTheme="minorHAnsi" w:hAnsiTheme="minorHAnsi" w:cstheme="minorHAnsi"/>
        </w:rPr>
      </w:pPr>
      <w:r w:rsidRPr="001267DB">
        <w:rPr>
          <w:rFonts w:asciiTheme="minorHAnsi" w:hAnsiTheme="minorHAnsi" w:cstheme="minorHAnsi"/>
        </w:rPr>
        <w:t>Wykonawca spełni warunek, jeżeli wykaże dysponuje lub będzie dysponował osobami:</w:t>
      </w:r>
    </w:p>
    <w:p w14:paraId="64C34241" w14:textId="77777777" w:rsidR="00301713" w:rsidRPr="001267DB" w:rsidRDefault="00B457C4" w:rsidP="003842F3">
      <w:pPr>
        <w:pStyle w:val="Akapitzlist"/>
        <w:numPr>
          <w:ilvl w:val="0"/>
          <w:numId w:val="52"/>
        </w:numPr>
        <w:spacing w:after="258"/>
        <w:ind w:right="91"/>
        <w:jc w:val="both"/>
        <w:rPr>
          <w:rFonts w:asciiTheme="minorHAnsi" w:hAnsiTheme="minorHAnsi" w:cstheme="minorHAnsi"/>
        </w:rPr>
      </w:pPr>
      <w:r w:rsidRPr="001267DB">
        <w:rPr>
          <w:rFonts w:asciiTheme="minorHAnsi" w:hAnsiTheme="minorHAnsi" w:cstheme="minorHAnsi"/>
        </w:rPr>
        <w:t xml:space="preserve">co najmniej 1 (jedną) osobą – kierownikiem budowy posiadającym </w:t>
      </w:r>
      <w:r w:rsidR="009C6553" w:rsidRPr="001267DB">
        <w:rPr>
          <w:rFonts w:asciiTheme="minorHAnsi" w:hAnsiTheme="minorHAnsi" w:cstheme="minorHAnsi"/>
        </w:rPr>
        <w:t>uprawnienia budowalne do kierowania robotami budowlanymi,</w:t>
      </w:r>
      <w:r w:rsidR="00D00FAB" w:rsidRPr="001267DB">
        <w:rPr>
          <w:rFonts w:asciiTheme="minorHAnsi" w:hAnsiTheme="minorHAnsi" w:cstheme="minorHAnsi"/>
        </w:rPr>
        <w:t xml:space="preserve"> oraz posiadającą uprawnienia zgodnie z art. 37c </w:t>
      </w:r>
      <w:r w:rsidR="00D00FAB" w:rsidRPr="001267DB">
        <w:rPr>
          <w:rFonts w:asciiTheme="minorHAnsi" w:hAnsiTheme="minorHAnsi" w:cstheme="minorHAnsi"/>
        </w:rPr>
        <w:lastRenderedPageBreak/>
        <w:t xml:space="preserve">ustawy z dnia 23 lipca 2003 r. —o ochronie zabytków i opiece nad zabytkami (t.j. Dz.U. </w:t>
      </w:r>
      <w:r w:rsidR="00906FCC" w:rsidRPr="001267DB">
        <w:rPr>
          <w:rFonts w:asciiTheme="minorHAnsi" w:hAnsiTheme="minorHAnsi" w:cstheme="minorHAnsi"/>
        </w:rPr>
        <w:br/>
      </w:r>
      <w:r w:rsidR="00D00FAB" w:rsidRPr="001267DB">
        <w:rPr>
          <w:rFonts w:asciiTheme="minorHAnsi" w:hAnsiTheme="minorHAnsi" w:cstheme="minorHAnsi"/>
        </w:rPr>
        <w:t>z 2022 r. poz. 840</w:t>
      </w:r>
      <w:r w:rsidR="00906FCC" w:rsidRPr="001267DB">
        <w:rPr>
          <w:rFonts w:asciiTheme="minorHAnsi" w:hAnsiTheme="minorHAnsi" w:cstheme="minorHAnsi"/>
        </w:rPr>
        <w:t xml:space="preserve"> z późn.</w:t>
      </w:r>
      <w:r w:rsidR="00D00FAB" w:rsidRPr="001267DB">
        <w:rPr>
          <w:rFonts w:asciiTheme="minorHAnsi" w:hAnsiTheme="minorHAnsi" w:cstheme="minorHAnsi"/>
        </w:rPr>
        <w:t>zm.)</w:t>
      </w:r>
      <w:r w:rsidR="00040017" w:rsidRPr="001267DB">
        <w:rPr>
          <w:rFonts w:asciiTheme="minorHAnsi" w:hAnsiTheme="minorHAnsi" w:cstheme="minorHAnsi"/>
        </w:rPr>
        <w:t>, z co najmniej 5 letnim doświadczeniem – licząc od dnia uzyskania uprawnień</w:t>
      </w:r>
      <w:r w:rsidR="00906FCC" w:rsidRPr="001267DB">
        <w:rPr>
          <w:rFonts w:asciiTheme="minorHAnsi" w:hAnsiTheme="minorHAnsi" w:cstheme="minorHAnsi"/>
        </w:rPr>
        <w:t>,</w:t>
      </w:r>
      <w:r w:rsidR="00040017" w:rsidRPr="001267DB">
        <w:rPr>
          <w:rFonts w:asciiTheme="minorHAnsi" w:hAnsiTheme="minorHAnsi" w:cstheme="minorHAnsi"/>
        </w:rPr>
        <w:t xml:space="preserve"> w tym doświadczenie w kierowaniu robotami na zabytku nieruchomym wpisanym do rejestru zabytków, w tym przynajmniej</w:t>
      </w:r>
      <w:r w:rsidR="004A432A" w:rsidRPr="001267DB">
        <w:rPr>
          <w:rFonts w:asciiTheme="minorHAnsi" w:hAnsiTheme="minorHAnsi" w:cstheme="minorHAnsi"/>
        </w:rPr>
        <w:t>- jedną</w:t>
      </w:r>
      <w:r w:rsidR="008C66CD" w:rsidRPr="001267DB">
        <w:rPr>
          <w:rFonts w:asciiTheme="minorHAnsi" w:hAnsiTheme="minorHAnsi" w:cstheme="minorHAnsi"/>
        </w:rPr>
        <w:t xml:space="preserve"> </w:t>
      </w:r>
      <w:r w:rsidR="004A432A" w:rsidRPr="001267DB">
        <w:rPr>
          <w:rFonts w:asciiTheme="minorHAnsi" w:hAnsiTheme="minorHAnsi" w:cstheme="minorHAnsi"/>
        </w:rPr>
        <w:t>realizacją w zakresie remontu więźby dachowej obiektu wpisanego do rejestru zabytków</w:t>
      </w:r>
      <w:r w:rsidR="00301713" w:rsidRPr="001267DB">
        <w:rPr>
          <w:rFonts w:asciiTheme="minorHAnsi" w:hAnsiTheme="minorHAnsi" w:cstheme="minorHAnsi"/>
        </w:rPr>
        <w:t>;</w:t>
      </w:r>
    </w:p>
    <w:p w14:paraId="64C34242" w14:textId="77777777" w:rsidR="004A432A" w:rsidRPr="001267DB" w:rsidRDefault="004A432A" w:rsidP="003842F3">
      <w:pPr>
        <w:pStyle w:val="Akapitzlist"/>
        <w:numPr>
          <w:ilvl w:val="0"/>
          <w:numId w:val="52"/>
        </w:numPr>
        <w:spacing w:after="258"/>
        <w:ind w:right="91"/>
        <w:jc w:val="both"/>
        <w:rPr>
          <w:rFonts w:asciiTheme="minorHAnsi" w:hAnsiTheme="minorHAnsi" w:cstheme="minorHAnsi"/>
        </w:rPr>
      </w:pPr>
      <w:r w:rsidRPr="001267DB">
        <w:rPr>
          <w:rFonts w:asciiTheme="minorHAnsi" w:hAnsiTheme="minorHAnsi" w:cstheme="minorHAnsi"/>
        </w:rPr>
        <w:t xml:space="preserve"> </w:t>
      </w:r>
      <w:r w:rsidR="00301713" w:rsidRPr="001267DB">
        <w:rPr>
          <w:rFonts w:asciiTheme="minorHAnsi" w:hAnsiTheme="minorHAnsi" w:cstheme="minorHAnsi"/>
        </w:rPr>
        <w:t>co najmniej 1 (jedną) osobą –</w:t>
      </w:r>
      <w:r w:rsidR="005A2E03" w:rsidRPr="001267DB">
        <w:rPr>
          <w:rFonts w:asciiTheme="minorHAnsi" w:hAnsiTheme="minorHAnsi" w:cstheme="minorHAnsi"/>
        </w:rPr>
        <w:t xml:space="preserve"> kierownikiem prac konserwatorskich albo samodzieln</w:t>
      </w:r>
      <w:r w:rsidR="00655698" w:rsidRPr="001267DB">
        <w:rPr>
          <w:rFonts w:asciiTheme="minorHAnsi" w:hAnsiTheme="minorHAnsi" w:cstheme="minorHAnsi"/>
        </w:rPr>
        <w:t>ym ich wykonawcą, któr</w:t>
      </w:r>
      <w:r w:rsidR="003F5DD8" w:rsidRPr="001267DB">
        <w:rPr>
          <w:rFonts w:asciiTheme="minorHAnsi" w:hAnsiTheme="minorHAnsi" w:cstheme="minorHAnsi"/>
        </w:rPr>
        <w:t xml:space="preserve">a </w:t>
      </w:r>
      <w:r w:rsidR="005A2E03" w:rsidRPr="001267DB">
        <w:rPr>
          <w:rFonts w:asciiTheme="minorHAnsi" w:hAnsiTheme="minorHAnsi" w:cstheme="minorHAnsi"/>
        </w:rPr>
        <w:t>spełnia</w:t>
      </w:r>
      <w:r w:rsidR="003F5DD8" w:rsidRPr="001267DB">
        <w:rPr>
          <w:rFonts w:asciiTheme="minorHAnsi" w:hAnsiTheme="minorHAnsi" w:cstheme="minorHAnsi"/>
        </w:rPr>
        <w:t xml:space="preserve"> </w:t>
      </w:r>
      <w:r w:rsidR="005A2E03" w:rsidRPr="001267DB">
        <w:rPr>
          <w:rFonts w:asciiTheme="minorHAnsi" w:hAnsiTheme="minorHAnsi" w:cstheme="minorHAnsi"/>
        </w:rPr>
        <w:t>wymagania</w:t>
      </w:r>
      <w:r w:rsidR="00EA395D" w:rsidRPr="001267DB">
        <w:rPr>
          <w:rFonts w:asciiTheme="minorHAnsi" w:hAnsiTheme="minorHAnsi" w:cstheme="minorHAnsi"/>
        </w:rPr>
        <w:t xml:space="preserve"> co do wykształcenia i doświadczenia</w:t>
      </w:r>
      <w:r w:rsidR="005A2E03" w:rsidRPr="001267DB">
        <w:rPr>
          <w:rFonts w:asciiTheme="minorHAnsi" w:hAnsiTheme="minorHAnsi" w:cstheme="minorHAnsi"/>
        </w:rPr>
        <w:t>, o których mowa w art. 37a ustawy o ochronie zabytków i opiece nad zabytkami</w:t>
      </w:r>
      <w:r w:rsidR="00EA395D" w:rsidRPr="001267DB">
        <w:rPr>
          <w:rFonts w:asciiTheme="minorHAnsi" w:hAnsiTheme="minorHAnsi" w:cstheme="minorHAnsi"/>
        </w:rPr>
        <w:t>.</w:t>
      </w:r>
    </w:p>
    <w:p w14:paraId="64C34243" w14:textId="77777777" w:rsidR="00EA395D" w:rsidRPr="001267DB" w:rsidRDefault="00EA395D" w:rsidP="00EA395D">
      <w:pPr>
        <w:pStyle w:val="Akapitzlist"/>
        <w:spacing w:after="258"/>
        <w:ind w:left="717" w:right="91"/>
        <w:jc w:val="both"/>
        <w:rPr>
          <w:rFonts w:asciiTheme="minorHAnsi" w:hAnsiTheme="minorHAnsi" w:cstheme="minorHAnsi"/>
        </w:rPr>
      </w:pPr>
      <w:r w:rsidRPr="001267DB">
        <w:rPr>
          <w:rFonts w:asciiTheme="minorHAnsi" w:hAnsiTheme="minorHAnsi" w:cstheme="minorHAnsi"/>
        </w:rPr>
        <w:t>Zamawiający dopuszcza, aby  Wykonawca dysponował jedną osobą spełniającą jednocześnie wymagania wskazane w lit. a i b.</w:t>
      </w:r>
    </w:p>
    <w:p w14:paraId="64C34244" w14:textId="77777777" w:rsidR="00141255" w:rsidRPr="001267DB" w:rsidRDefault="00141255" w:rsidP="005E6E8D">
      <w:pPr>
        <w:pStyle w:val="Standard"/>
        <w:jc w:val="both"/>
        <w:rPr>
          <w:rFonts w:asciiTheme="minorHAnsi" w:hAnsiTheme="minorHAnsi" w:cstheme="minorHAnsi"/>
          <w:b/>
          <w:bCs/>
          <w:i/>
          <w:iCs/>
          <w:u w:val="single"/>
        </w:rPr>
      </w:pPr>
    </w:p>
    <w:p w14:paraId="64C34245"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b/>
          <w:bCs/>
          <w:i/>
          <w:iCs/>
          <w:u w:val="single"/>
        </w:rPr>
        <w:t xml:space="preserve">Dokumenty, które Wykonawca zobowiązany jest złożyć na potwierdzenie warunku udziału </w:t>
      </w:r>
      <w:r w:rsidRPr="001267DB">
        <w:rPr>
          <w:rFonts w:asciiTheme="minorHAnsi" w:hAnsiTheme="minorHAnsi" w:cstheme="minorHAnsi"/>
          <w:b/>
          <w:bCs/>
          <w:i/>
          <w:iCs/>
          <w:u w:val="single"/>
        </w:rPr>
        <w:br/>
        <w:t>w postępowaniu:</w:t>
      </w:r>
    </w:p>
    <w:p w14:paraId="64C34246" w14:textId="77777777" w:rsidR="005E6E8D" w:rsidRPr="001267DB" w:rsidRDefault="005E6E8D" w:rsidP="005E6E8D">
      <w:pPr>
        <w:pStyle w:val="Standard"/>
        <w:jc w:val="both"/>
        <w:rPr>
          <w:rFonts w:asciiTheme="minorHAnsi" w:hAnsiTheme="minorHAnsi" w:cstheme="minorHAnsi"/>
        </w:rPr>
      </w:pPr>
      <w:r w:rsidRPr="001267DB">
        <w:rPr>
          <w:rFonts w:asciiTheme="minorHAnsi" w:hAnsiTheme="minorHAnsi" w:cstheme="minorHAnsi"/>
        </w:rPr>
        <w:t xml:space="preserve">- </w:t>
      </w:r>
      <w:r w:rsidRPr="001267DB">
        <w:rPr>
          <w:rFonts w:asciiTheme="minorHAnsi" w:hAnsiTheme="minorHAnsi" w:cstheme="minorHAnsi"/>
          <w:i/>
          <w:iCs/>
        </w:rPr>
        <w:t>Wykaz osób, skierowanych przez Wykonawcę do realizacji zamówienia, odpowiedzialnych za</w:t>
      </w:r>
      <w:r w:rsidR="00C54C91" w:rsidRPr="001267DB">
        <w:rPr>
          <w:rFonts w:asciiTheme="minorHAnsi" w:hAnsiTheme="minorHAnsi" w:cstheme="minorHAnsi"/>
          <w:i/>
          <w:iCs/>
        </w:rPr>
        <w:t xml:space="preserve"> projektowanie i </w:t>
      </w:r>
      <w:r w:rsidRPr="001267DB">
        <w:rPr>
          <w:rFonts w:asciiTheme="minorHAnsi" w:hAnsiTheme="minorHAnsi" w:cstheme="minorHAnsi"/>
          <w:i/>
          <w:iCs/>
        </w:rPr>
        <w:t xml:space="preserve"> kierowanie robotami budowlanymi, wraz z informacjami na temat ich uprawnień </w:t>
      </w:r>
      <w:r w:rsidR="00B9129C" w:rsidRPr="001267DB">
        <w:rPr>
          <w:rFonts w:asciiTheme="minorHAnsi" w:hAnsiTheme="minorHAnsi" w:cstheme="minorHAnsi"/>
          <w:i/>
          <w:iCs/>
        </w:rPr>
        <w:br/>
      </w:r>
      <w:r w:rsidRPr="001267DB">
        <w:rPr>
          <w:rFonts w:asciiTheme="minorHAnsi" w:hAnsiTheme="minorHAnsi" w:cstheme="minorHAnsi"/>
          <w:i/>
          <w:iCs/>
        </w:rPr>
        <w:t>i doświadczenia niezbędnych do wykonania zamówienia, a także zakresu wykonywanych przez nie czynności oraz informacją o podstawie do dysponowania tymi osobami - w zakresie niezbędnym do wykazania spełniania warunku udziału w postępowaniu,</w:t>
      </w:r>
      <w:r w:rsidRPr="001267DB">
        <w:rPr>
          <w:rFonts w:asciiTheme="minorHAnsi" w:hAnsiTheme="minorHAnsi" w:cstheme="minorHAnsi"/>
        </w:rPr>
        <w:t xml:space="preserve"> </w:t>
      </w:r>
      <w:r w:rsidRPr="001267DB">
        <w:rPr>
          <w:rFonts w:asciiTheme="minorHAnsi" w:hAnsiTheme="minorHAnsi" w:cstheme="minorHAnsi"/>
          <w:i/>
          <w:iCs/>
        </w:rPr>
        <w:t>określonego p</w:t>
      </w:r>
      <w:r w:rsidR="00C54C91" w:rsidRPr="001267DB">
        <w:rPr>
          <w:rFonts w:asciiTheme="minorHAnsi" w:hAnsiTheme="minorHAnsi" w:cstheme="minorHAnsi"/>
          <w:i/>
          <w:iCs/>
        </w:rPr>
        <w:t>un</w:t>
      </w:r>
      <w:r w:rsidRPr="001267DB">
        <w:rPr>
          <w:rFonts w:asciiTheme="minorHAnsi" w:hAnsiTheme="minorHAnsi" w:cstheme="minorHAnsi"/>
          <w:i/>
          <w:iCs/>
        </w:rPr>
        <w:t>kt</w:t>
      </w:r>
      <w:r w:rsidR="00C54C91" w:rsidRPr="001267DB">
        <w:rPr>
          <w:rFonts w:asciiTheme="minorHAnsi" w:hAnsiTheme="minorHAnsi" w:cstheme="minorHAnsi"/>
          <w:i/>
          <w:iCs/>
        </w:rPr>
        <w:t xml:space="preserve">ach od a do </w:t>
      </w:r>
      <w:r w:rsidR="002F4F3D" w:rsidRPr="001267DB">
        <w:rPr>
          <w:rFonts w:asciiTheme="minorHAnsi" w:hAnsiTheme="minorHAnsi" w:cstheme="minorHAnsi"/>
          <w:i/>
          <w:iCs/>
        </w:rPr>
        <w:t>b</w:t>
      </w:r>
      <w:r w:rsidRPr="001267DB">
        <w:rPr>
          <w:rFonts w:asciiTheme="minorHAnsi" w:hAnsiTheme="minorHAnsi" w:cstheme="minorHAnsi"/>
          <w:i/>
          <w:iCs/>
        </w:rPr>
        <w:t xml:space="preserve">. Wzór wykazu stanowi Załącznik nr </w:t>
      </w:r>
      <w:r w:rsidR="00C476B2" w:rsidRPr="001267DB">
        <w:rPr>
          <w:rFonts w:asciiTheme="minorHAnsi" w:hAnsiTheme="minorHAnsi" w:cstheme="minorHAnsi"/>
          <w:i/>
          <w:iCs/>
        </w:rPr>
        <w:t>3</w:t>
      </w:r>
      <w:r w:rsidRPr="001267DB">
        <w:rPr>
          <w:rFonts w:asciiTheme="minorHAnsi" w:hAnsiTheme="minorHAnsi" w:cstheme="minorHAnsi"/>
          <w:i/>
          <w:iCs/>
        </w:rPr>
        <w:t xml:space="preserve"> do </w:t>
      </w:r>
      <w:r w:rsidR="00C54C91" w:rsidRPr="001267DB">
        <w:rPr>
          <w:rFonts w:asciiTheme="minorHAnsi" w:hAnsiTheme="minorHAnsi" w:cstheme="minorHAnsi"/>
          <w:i/>
          <w:iCs/>
        </w:rPr>
        <w:t>SWZ</w:t>
      </w:r>
      <w:r w:rsidRPr="001267DB">
        <w:rPr>
          <w:rFonts w:asciiTheme="minorHAnsi" w:hAnsiTheme="minorHAnsi" w:cstheme="minorHAnsi"/>
          <w:i/>
          <w:iCs/>
        </w:rPr>
        <w:t xml:space="preserve">; </w:t>
      </w:r>
    </w:p>
    <w:p w14:paraId="64C34247" w14:textId="77777777" w:rsidR="005E6E8D" w:rsidRPr="001267DB" w:rsidRDefault="005E6E8D" w:rsidP="005E6E8D">
      <w:pPr>
        <w:pStyle w:val="Akapitzlist"/>
        <w:numPr>
          <w:ilvl w:val="0"/>
          <w:numId w:val="5"/>
        </w:numPr>
        <w:ind w:left="357" w:hanging="357"/>
        <w:jc w:val="both"/>
        <w:rPr>
          <w:rFonts w:asciiTheme="minorHAnsi" w:hAnsiTheme="minorHAnsi" w:cstheme="minorHAnsi"/>
          <w:b/>
          <w:bCs/>
        </w:rPr>
      </w:pPr>
      <w:r w:rsidRPr="001267DB">
        <w:rPr>
          <w:rFonts w:asciiTheme="minorHAnsi" w:hAnsiTheme="minorHAnsi" w:cstheme="minorHAnsi"/>
          <w:b/>
          <w:bCs/>
        </w:rPr>
        <w:t>Wykonawcy wspólnie ubiegający się o udzielenie zamówienia (konsorcjum):</w:t>
      </w:r>
    </w:p>
    <w:p w14:paraId="64C34248" w14:textId="77777777" w:rsidR="007E1E82" w:rsidRPr="001267DB" w:rsidRDefault="005E6E8D" w:rsidP="002C0611">
      <w:pPr>
        <w:pStyle w:val="Akapitzlist"/>
        <w:numPr>
          <w:ilvl w:val="0"/>
          <w:numId w:val="10"/>
        </w:numPr>
        <w:jc w:val="both"/>
        <w:rPr>
          <w:rFonts w:asciiTheme="minorHAnsi" w:hAnsiTheme="minorHAnsi" w:cstheme="minorHAnsi"/>
        </w:rPr>
      </w:pPr>
      <w:r w:rsidRPr="001267DB">
        <w:rPr>
          <w:rFonts w:asciiTheme="minorHAnsi" w:hAnsiTheme="minorHAnsi" w:cstheme="minorHAnsi"/>
        </w:rPr>
        <w:t>muszą wykazać, że spełniają warunki udziału w postępowaniu</w:t>
      </w:r>
      <w:r w:rsidR="007E1E82" w:rsidRPr="001267DB">
        <w:rPr>
          <w:rFonts w:asciiTheme="minorHAnsi" w:hAnsiTheme="minorHAnsi" w:cstheme="minorHAnsi"/>
        </w:rPr>
        <w:t xml:space="preserve">, </w:t>
      </w:r>
    </w:p>
    <w:p w14:paraId="64C34249" w14:textId="77777777" w:rsidR="005E6E8D" w:rsidRPr="001267DB" w:rsidRDefault="005E6E8D" w:rsidP="002C0611">
      <w:pPr>
        <w:pStyle w:val="Akapitzlist"/>
        <w:numPr>
          <w:ilvl w:val="0"/>
          <w:numId w:val="10"/>
        </w:numPr>
        <w:jc w:val="both"/>
        <w:rPr>
          <w:rFonts w:asciiTheme="minorHAnsi" w:hAnsiTheme="minorHAnsi" w:cstheme="minorHAnsi"/>
        </w:rPr>
      </w:pPr>
      <w:r w:rsidRPr="001267DB">
        <w:rPr>
          <w:rFonts w:asciiTheme="minorHAnsi" w:hAnsiTheme="minorHAnsi" w:cstheme="minorHAnsi"/>
        </w:rPr>
        <w:t xml:space="preserve">w stosunku do żadnego z nich nie zachodzi jakakolwiek podstawa do wykluczenia </w:t>
      </w:r>
      <w:r w:rsidRPr="001267DB">
        <w:rPr>
          <w:rFonts w:asciiTheme="minorHAnsi" w:hAnsiTheme="minorHAnsi" w:cstheme="minorHAnsi"/>
        </w:rPr>
        <w:br/>
        <w:t xml:space="preserve">z postępowania w zakresie przewidzianym w niniejszym </w:t>
      </w:r>
      <w:r w:rsidR="007E1E82" w:rsidRPr="001267DB">
        <w:rPr>
          <w:rFonts w:asciiTheme="minorHAnsi" w:hAnsiTheme="minorHAnsi" w:cstheme="minorHAnsi"/>
        </w:rPr>
        <w:t>SWZ</w:t>
      </w:r>
      <w:r w:rsidRPr="001267DB">
        <w:rPr>
          <w:rFonts w:asciiTheme="minorHAnsi" w:hAnsiTheme="minorHAnsi" w:cstheme="minorHAnsi"/>
        </w:rPr>
        <w:t>,</w:t>
      </w:r>
    </w:p>
    <w:p w14:paraId="64C3424A" w14:textId="77777777" w:rsidR="005E6E8D" w:rsidRPr="001267DB" w:rsidRDefault="005E6E8D" w:rsidP="005E6E8D">
      <w:pPr>
        <w:pStyle w:val="Akapitzlist"/>
        <w:numPr>
          <w:ilvl w:val="0"/>
          <w:numId w:val="10"/>
        </w:numPr>
        <w:jc w:val="both"/>
        <w:rPr>
          <w:rFonts w:asciiTheme="minorHAnsi" w:hAnsiTheme="minorHAnsi" w:cstheme="minorHAnsi"/>
        </w:rPr>
      </w:pPr>
      <w:r w:rsidRPr="001267DB">
        <w:rPr>
          <w:rFonts w:asciiTheme="minorHAnsi" w:hAnsiTheme="minorHAnsi" w:cstheme="minorHAnsi"/>
        </w:rPr>
        <w:t>ponoszą solidarną odpowiedzialność za niewykonanie lub nienależyte wykonanie zobowiązania</w:t>
      </w:r>
      <w:r w:rsidR="007E1E82" w:rsidRPr="001267DB">
        <w:rPr>
          <w:rFonts w:asciiTheme="minorHAnsi" w:hAnsiTheme="minorHAnsi" w:cstheme="minorHAnsi"/>
        </w:rPr>
        <w:t>,</w:t>
      </w:r>
    </w:p>
    <w:p w14:paraId="64C3424B" w14:textId="77777777" w:rsidR="005E6E8D" w:rsidRPr="001267DB" w:rsidRDefault="005E6E8D" w:rsidP="007E1E82">
      <w:pPr>
        <w:pStyle w:val="Akapitzlist"/>
        <w:numPr>
          <w:ilvl w:val="0"/>
          <w:numId w:val="10"/>
        </w:numPr>
        <w:jc w:val="both"/>
        <w:rPr>
          <w:rFonts w:asciiTheme="minorHAnsi" w:hAnsiTheme="minorHAnsi" w:cstheme="minorHAnsi"/>
        </w:rPr>
      </w:pPr>
      <w:r w:rsidRPr="001267DB">
        <w:rPr>
          <w:rFonts w:asciiTheme="minorHAnsi" w:hAnsiTheme="minorHAnsi" w:cstheme="minorHAnsi"/>
        </w:rPr>
        <w:t xml:space="preserve">muszą ustanowić pełnomocnika wykonawców występujących wspólnie do reprezentowania ich w postępowaniu o udzielenie zamówienia albo reprezentowania w postępowaniu </w:t>
      </w:r>
      <w:r w:rsidR="00906FCC" w:rsidRPr="001267DB">
        <w:rPr>
          <w:rFonts w:asciiTheme="minorHAnsi" w:hAnsiTheme="minorHAnsi" w:cstheme="minorHAnsi"/>
        </w:rPr>
        <w:br/>
      </w:r>
      <w:r w:rsidRPr="001267DB">
        <w:rPr>
          <w:rFonts w:asciiTheme="minorHAnsi" w:hAnsiTheme="minorHAnsi" w:cstheme="minorHAnsi"/>
        </w:rPr>
        <w:t xml:space="preserve">i zawarcia umowy w sprawie zamówienia. </w:t>
      </w:r>
    </w:p>
    <w:p w14:paraId="64C3424C" w14:textId="77777777" w:rsidR="005E6E8D" w:rsidRPr="001267DB" w:rsidRDefault="005E6E8D" w:rsidP="00B9129C">
      <w:pPr>
        <w:pStyle w:val="Akapitzlist"/>
        <w:numPr>
          <w:ilvl w:val="0"/>
          <w:numId w:val="10"/>
        </w:numPr>
        <w:jc w:val="both"/>
        <w:rPr>
          <w:rFonts w:asciiTheme="minorHAnsi" w:hAnsiTheme="minorHAnsi" w:cstheme="minorHAnsi"/>
        </w:rPr>
      </w:pPr>
      <w:r w:rsidRPr="001267DB">
        <w:rPr>
          <w:rFonts w:asciiTheme="minorHAnsi" w:hAnsiTheme="minorHAnsi" w:cstheme="minorHAnsi"/>
        </w:rPr>
        <w:t>przed zawarciem umowy o niniejsze zamówienie, jeżeli oferta konsorcjum zostanie wybrana jako najkorzystniejsza, Zamawiający</w:t>
      </w:r>
      <w:r w:rsidR="00DA5300" w:rsidRPr="001267DB">
        <w:rPr>
          <w:rFonts w:asciiTheme="minorHAnsi" w:hAnsiTheme="minorHAnsi" w:cstheme="minorHAnsi"/>
        </w:rPr>
        <w:t xml:space="preserve"> może</w:t>
      </w:r>
      <w:r w:rsidRPr="001267DB">
        <w:rPr>
          <w:rFonts w:asciiTheme="minorHAnsi" w:hAnsiTheme="minorHAnsi" w:cstheme="minorHAnsi"/>
        </w:rPr>
        <w:t xml:space="preserve"> wezw</w:t>
      </w:r>
      <w:r w:rsidR="00DA5300" w:rsidRPr="001267DB">
        <w:rPr>
          <w:rFonts w:asciiTheme="minorHAnsi" w:hAnsiTheme="minorHAnsi" w:cstheme="minorHAnsi"/>
        </w:rPr>
        <w:t>ać</w:t>
      </w:r>
      <w:r w:rsidRPr="001267DB">
        <w:rPr>
          <w:rFonts w:asciiTheme="minorHAnsi" w:hAnsiTheme="minorHAnsi" w:cstheme="minorHAnsi"/>
        </w:rPr>
        <w:t xml:space="preserve"> do przedstawienia umowy regulującej współpracę tych Wykonawców.</w:t>
      </w:r>
    </w:p>
    <w:p w14:paraId="64C3424D" w14:textId="77777777" w:rsidR="00906FCC" w:rsidRPr="001267DB" w:rsidRDefault="00906FCC" w:rsidP="00906FCC">
      <w:pPr>
        <w:pStyle w:val="Akapitzlist"/>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51"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4E"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4F"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PODSTAWY WYKLUCZENIA Z POSTĘPOWANIA</w:t>
            </w:r>
          </w:p>
          <w:p w14:paraId="64C34250"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52" w14:textId="77777777" w:rsidR="005E6E8D" w:rsidRPr="001267DB" w:rsidRDefault="005E6E8D" w:rsidP="005E6E8D">
      <w:pPr>
        <w:pStyle w:val="Standard"/>
        <w:rPr>
          <w:rFonts w:asciiTheme="minorHAnsi" w:hAnsiTheme="minorHAnsi" w:cstheme="minorHAnsi"/>
        </w:rPr>
      </w:pPr>
    </w:p>
    <w:p w14:paraId="64C34253" w14:textId="77777777" w:rsidR="005E6E8D" w:rsidRPr="001267DB" w:rsidRDefault="005E6E8D" w:rsidP="003842F3">
      <w:pPr>
        <w:pStyle w:val="Akapitzlist"/>
        <w:numPr>
          <w:ilvl w:val="0"/>
          <w:numId w:val="53"/>
        </w:numPr>
        <w:ind w:left="357" w:hanging="357"/>
        <w:jc w:val="both"/>
        <w:rPr>
          <w:rFonts w:asciiTheme="minorHAnsi" w:hAnsiTheme="minorHAnsi" w:cstheme="minorHAnsi"/>
        </w:rPr>
      </w:pPr>
      <w:r w:rsidRPr="001267DB">
        <w:rPr>
          <w:rFonts w:asciiTheme="minorHAnsi" w:hAnsiTheme="minorHAnsi" w:cstheme="minorHAnsi"/>
        </w:rPr>
        <w:t>Zamawiający wykluczy z udziału w postępowaniu Wykonawcę, który nie wykazał spełniania warunków udziału w postępowaniu lub nie wykazał braku podstaw wykluczenia.</w:t>
      </w:r>
    </w:p>
    <w:p w14:paraId="64C34254" w14:textId="77777777" w:rsidR="005E6E8D" w:rsidRPr="001267DB" w:rsidRDefault="005E6E8D" w:rsidP="00B9129C">
      <w:pPr>
        <w:pStyle w:val="Akapitzlist"/>
        <w:numPr>
          <w:ilvl w:val="0"/>
          <w:numId w:val="11"/>
        </w:numPr>
        <w:ind w:left="357" w:hanging="357"/>
        <w:jc w:val="both"/>
        <w:rPr>
          <w:rFonts w:asciiTheme="minorHAnsi" w:hAnsiTheme="minorHAnsi" w:cstheme="minorHAnsi"/>
        </w:rPr>
      </w:pPr>
      <w:r w:rsidRPr="001267DB">
        <w:rPr>
          <w:rFonts w:asciiTheme="minorHAnsi" w:hAnsiTheme="minorHAnsi" w:cstheme="minorHAnsi"/>
        </w:rPr>
        <w:t xml:space="preserve">Zamawiający wykluczy z postępowania </w:t>
      </w:r>
      <w:r w:rsidR="00DA5300" w:rsidRPr="001267DB">
        <w:rPr>
          <w:rFonts w:asciiTheme="minorHAnsi" w:hAnsiTheme="minorHAnsi" w:cstheme="minorHAnsi"/>
        </w:rPr>
        <w:t>Wykonawców</w:t>
      </w:r>
      <w:r w:rsidRPr="001267DB">
        <w:rPr>
          <w:rFonts w:asciiTheme="minorHAnsi" w:hAnsiTheme="minorHAnsi" w:cstheme="minorHAnsi"/>
        </w:rPr>
        <w:t xml:space="preserve">, co do których wskutek sprawdzenia wiarygodności oferty poweźmie informację o zawarciu w złożonej ofercie danych niezgodnych </w:t>
      </w:r>
      <w:r w:rsidRPr="001267DB">
        <w:rPr>
          <w:rFonts w:asciiTheme="minorHAnsi" w:hAnsiTheme="minorHAnsi" w:cstheme="minorHAnsi"/>
        </w:rPr>
        <w:br/>
        <w:t xml:space="preserve">z prawdą </w:t>
      </w:r>
      <w:r w:rsidR="002F1E2D" w:rsidRPr="001267DB">
        <w:rPr>
          <w:rFonts w:asciiTheme="minorHAnsi" w:hAnsiTheme="minorHAnsi" w:cstheme="minorHAnsi"/>
        </w:rPr>
        <w:t>lub/</w:t>
      </w:r>
      <w:r w:rsidRPr="001267DB">
        <w:rPr>
          <w:rFonts w:asciiTheme="minorHAnsi" w:hAnsiTheme="minorHAnsi" w:cstheme="minorHAnsi"/>
        </w:rPr>
        <w:t xml:space="preserve">i jej złożenie stanowi czyn nieuczciwej konkurencji w rozumieniu przepisów </w:t>
      </w:r>
      <w:r w:rsidR="002F1E2D" w:rsidRPr="001267DB">
        <w:rPr>
          <w:rFonts w:asciiTheme="minorHAnsi" w:hAnsiTheme="minorHAnsi" w:cstheme="minorHAnsi"/>
        </w:rPr>
        <w:br/>
      </w:r>
      <w:r w:rsidRPr="001267DB">
        <w:rPr>
          <w:rFonts w:asciiTheme="minorHAnsi" w:hAnsiTheme="minorHAnsi" w:cstheme="minorHAnsi"/>
        </w:rPr>
        <w:lastRenderedPageBreak/>
        <w:t>o zwalczaniu</w:t>
      </w:r>
      <w:r w:rsidR="00906FCC" w:rsidRPr="001267DB">
        <w:rPr>
          <w:rFonts w:asciiTheme="minorHAnsi" w:hAnsiTheme="minorHAnsi" w:cstheme="minorHAnsi"/>
        </w:rPr>
        <w:t xml:space="preserve"> nieuczciwej konkurencji (ustawa</w:t>
      </w:r>
      <w:r w:rsidRPr="001267DB">
        <w:rPr>
          <w:rFonts w:asciiTheme="minorHAnsi" w:hAnsiTheme="minorHAnsi" w:cstheme="minorHAnsi"/>
        </w:rPr>
        <w:t xml:space="preserve"> z dnia 16 kwietnia 1993 r. o zwalczaniu nieuczciwej konkurencji, Dz.U. z 2022 r., poz. 1233</w:t>
      </w:r>
      <w:r w:rsidR="00DA5300" w:rsidRPr="001267DB">
        <w:rPr>
          <w:rFonts w:asciiTheme="minorHAnsi" w:hAnsiTheme="minorHAnsi" w:cstheme="minorHAnsi"/>
        </w:rPr>
        <w:t xml:space="preserve"> ze zm.</w:t>
      </w:r>
      <w:r w:rsidRPr="001267DB">
        <w:rPr>
          <w:rFonts w:asciiTheme="minorHAnsi" w:hAnsiTheme="minorHAnsi" w:cstheme="minorHAnsi"/>
        </w:rPr>
        <w:t>).</w:t>
      </w: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59"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56"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57"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PODSTAWY ODRZUCENIA OFERTY</w:t>
            </w:r>
          </w:p>
          <w:p w14:paraId="64C34258"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5A" w14:textId="77777777" w:rsidR="005E6E8D" w:rsidRPr="001267DB" w:rsidRDefault="005E6E8D" w:rsidP="005E6E8D">
      <w:pPr>
        <w:pStyle w:val="Standard"/>
        <w:jc w:val="both"/>
        <w:rPr>
          <w:rFonts w:asciiTheme="minorHAnsi" w:hAnsiTheme="minorHAnsi" w:cstheme="minorHAnsi"/>
          <w:b/>
          <w:bCs/>
        </w:rPr>
      </w:pPr>
    </w:p>
    <w:p w14:paraId="64C3425B" w14:textId="77777777" w:rsidR="005E6E8D" w:rsidRPr="001267DB" w:rsidRDefault="005E6E8D" w:rsidP="003842F3">
      <w:pPr>
        <w:pStyle w:val="Akapitzlist"/>
        <w:numPr>
          <w:ilvl w:val="0"/>
          <w:numId w:val="54"/>
        </w:numPr>
        <w:spacing w:after="0" w:line="240" w:lineRule="auto"/>
        <w:ind w:left="357" w:hanging="357"/>
        <w:rPr>
          <w:rFonts w:asciiTheme="minorHAnsi" w:hAnsiTheme="minorHAnsi" w:cstheme="minorHAnsi"/>
        </w:rPr>
      </w:pPr>
      <w:r w:rsidRPr="001267DB">
        <w:rPr>
          <w:rFonts w:asciiTheme="minorHAnsi" w:hAnsiTheme="minorHAnsi" w:cstheme="minorHAnsi"/>
        </w:rPr>
        <w:t>Zamawiający odrzuci ofertę, jeżeli:</w:t>
      </w:r>
    </w:p>
    <w:p w14:paraId="64C3425C" w14:textId="77777777" w:rsidR="002F1E2D" w:rsidRPr="001267DB" w:rsidRDefault="005E6E8D" w:rsidP="00AE5933">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będzie złożona w niewłaściwej formie, lub</w:t>
      </w:r>
      <w:r w:rsidR="002F1E2D" w:rsidRPr="001267DB">
        <w:rPr>
          <w:rFonts w:asciiTheme="minorHAnsi" w:hAnsiTheme="minorHAnsi" w:cstheme="minorHAnsi"/>
        </w:rPr>
        <w:t xml:space="preserve"> zostanie złożona po terminie składania ofert wskazanym w SWZ</w:t>
      </w:r>
    </w:p>
    <w:p w14:paraId="64C3425D" w14:textId="77777777" w:rsidR="005E6E8D" w:rsidRPr="001267DB" w:rsidRDefault="005E6E8D" w:rsidP="00AE5933">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jej treść nie będzie odpowiadała treści</w:t>
      </w:r>
      <w:r w:rsidR="00AE5933" w:rsidRPr="001267DB">
        <w:rPr>
          <w:rFonts w:asciiTheme="minorHAnsi" w:hAnsiTheme="minorHAnsi" w:cstheme="minorHAnsi"/>
        </w:rPr>
        <w:t xml:space="preserve"> SWZ</w:t>
      </w:r>
      <w:r w:rsidRPr="001267DB">
        <w:rPr>
          <w:rFonts w:asciiTheme="minorHAnsi" w:hAnsiTheme="minorHAnsi" w:cstheme="minorHAnsi"/>
        </w:rPr>
        <w:t>,</w:t>
      </w:r>
    </w:p>
    <w:p w14:paraId="64C3425E" w14:textId="77777777" w:rsidR="005E6E8D" w:rsidRPr="001267DB" w:rsidRDefault="005E6E8D" w:rsidP="00AE5933">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jej złożenie stanowi czyn nieuczciwej konkurencji w rozumieniu przepisów o zwalczaniu</w:t>
      </w:r>
      <w:r w:rsidR="00AE5933" w:rsidRPr="001267DB">
        <w:rPr>
          <w:rFonts w:asciiTheme="minorHAnsi" w:hAnsiTheme="minorHAnsi" w:cstheme="minorHAnsi"/>
        </w:rPr>
        <w:t xml:space="preserve"> </w:t>
      </w:r>
      <w:r w:rsidRPr="001267DB">
        <w:rPr>
          <w:rFonts w:asciiTheme="minorHAnsi" w:hAnsiTheme="minorHAnsi" w:cstheme="minorHAnsi"/>
        </w:rPr>
        <w:t>nieuczciwej konkurencji,</w:t>
      </w:r>
    </w:p>
    <w:p w14:paraId="64C3425F" w14:textId="77777777" w:rsidR="005E6E8D" w:rsidRPr="001267DB" w:rsidRDefault="005E6E8D" w:rsidP="005E6E8D">
      <w:pPr>
        <w:pStyle w:val="Akapitzlist"/>
        <w:numPr>
          <w:ilvl w:val="0"/>
          <w:numId w:val="15"/>
        </w:numPr>
        <w:spacing w:after="0" w:line="240" w:lineRule="auto"/>
        <w:rPr>
          <w:rFonts w:asciiTheme="minorHAnsi" w:hAnsiTheme="minorHAnsi" w:cstheme="minorHAnsi"/>
        </w:rPr>
      </w:pPr>
      <w:r w:rsidRPr="001267DB">
        <w:rPr>
          <w:rFonts w:asciiTheme="minorHAnsi" w:hAnsiTheme="minorHAnsi" w:cstheme="minorHAnsi"/>
        </w:rPr>
        <w:t>jest sprzeczna z przepisami prawa lub nieważna na podstawie odrębnych przepisów,</w:t>
      </w:r>
    </w:p>
    <w:p w14:paraId="64C34260" w14:textId="77777777" w:rsidR="005E6E8D" w:rsidRPr="001267DB" w:rsidRDefault="005E6E8D" w:rsidP="005E6E8D">
      <w:pPr>
        <w:pStyle w:val="Akapitzlist"/>
        <w:numPr>
          <w:ilvl w:val="0"/>
          <w:numId w:val="15"/>
        </w:numPr>
        <w:spacing w:after="0" w:line="240" w:lineRule="auto"/>
        <w:rPr>
          <w:rFonts w:asciiTheme="minorHAnsi" w:hAnsiTheme="minorHAnsi" w:cstheme="minorHAnsi"/>
        </w:rPr>
      </w:pPr>
      <w:r w:rsidRPr="001267DB">
        <w:rPr>
          <w:rFonts w:asciiTheme="minorHAnsi" w:hAnsiTheme="minorHAnsi" w:cstheme="minorHAnsi"/>
        </w:rPr>
        <w:t>zawiera rażąco niską cenę w stosunku do przedmiotu zamówienia lub Wykonawca nie udzielił  dostatecznych wyjaśnień w odpowiedzi na wezwanie Zamawiającego lub innych wyjaśnień na  wezwanie Zamawiającego, lub nie uzupełnił dokumentów na wezwanie Zamawiającego,</w:t>
      </w:r>
    </w:p>
    <w:p w14:paraId="64C34261" w14:textId="77777777" w:rsidR="005E6E8D" w:rsidRPr="001267DB" w:rsidRDefault="005E6E8D" w:rsidP="005E6E8D">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gdy Wykonawca w terminie 3 dni od dnia doręczenia zawiadomienia nie zgodzi się na poprawienie omyłki, o której mowa w dziale XIII ust. 14,</w:t>
      </w:r>
    </w:p>
    <w:p w14:paraId="64C34262" w14:textId="77777777" w:rsidR="005E6E8D" w:rsidRPr="001267DB" w:rsidRDefault="005E6E8D" w:rsidP="005E6E8D">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zawierać będzie omyłki, których nie można poprawić w myśl postanowień rozdziału XIII ust. 14,</w:t>
      </w:r>
    </w:p>
    <w:p w14:paraId="64C34263" w14:textId="77777777" w:rsidR="005E6E8D" w:rsidRPr="001267DB" w:rsidRDefault="005E6E8D" w:rsidP="005E6E8D">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Wykonawca nie wyraził zgody na przedłużenie terminu związania ofertą na wniosek Zamawiającego,</w:t>
      </w:r>
    </w:p>
    <w:p w14:paraId="64C34264" w14:textId="77777777" w:rsidR="005E6E8D" w:rsidRPr="001267DB" w:rsidRDefault="005E6E8D" w:rsidP="005E6E8D">
      <w:pPr>
        <w:pStyle w:val="Akapitzlist"/>
        <w:numPr>
          <w:ilvl w:val="0"/>
          <w:numId w:val="15"/>
        </w:numPr>
        <w:spacing w:after="0" w:line="240" w:lineRule="auto"/>
        <w:jc w:val="both"/>
        <w:rPr>
          <w:rFonts w:asciiTheme="minorHAnsi" w:hAnsiTheme="minorHAnsi" w:cstheme="minorHAnsi"/>
        </w:rPr>
      </w:pPr>
      <w:r w:rsidRPr="001267DB">
        <w:rPr>
          <w:rFonts w:asciiTheme="minorHAnsi" w:hAnsiTheme="minorHAnsi" w:cstheme="minorHAnsi"/>
        </w:rPr>
        <w:t>została złożona przez wykonawcę, który podlega wykluczeniu.</w:t>
      </w:r>
    </w:p>
    <w:p w14:paraId="64C34265" w14:textId="77777777" w:rsidR="00AE5933" w:rsidRPr="001267DB" w:rsidRDefault="005E6E8D" w:rsidP="00AE5933">
      <w:pPr>
        <w:pStyle w:val="Akapitzlist"/>
        <w:numPr>
          <w:ilvl w:val="0"/>
          <w:numId w:val="16"/>
        </w:numPr>
        <w:spacing w:after="0" w:line="240" w:lineRule="auto"/>
        <w:ind w:left="357" w:hanging="357"/>
        <w:rPr>
          <w:rFonts w:asciiTheme="minorHAnsi" w:hAnsiTheme="minorHAnsi" w:cstheme="minorHAnsi"/>
        </w:rPr>
      </w:pPr>
      <w:r w:rsidRPr="001267DB">
        <w:rPr>
          <w:rFonts w:asciiTheme="minorHAnsi" w:hAnsiTheme="minorHAnsi" w:cstheme="minorHAnsi"/>
        </w:rPr>
        <w:t>Oferta odrzucona nie będzie uwzględniania przy ocenie ofert.</w:t>
      </w:r>
    </w:p>
    <w:p w14:paraId="64C34266" w14:textId="77777777" w:rsidR="005E6E8D" w:rsidRPr="001267DB" w:rsidRDefault="005E6E8D" w:rsidP="00906FCC">
      <w:pPr>
        <w:spacing w:after="0" w:line="360" w:lineRule="auto"/>
        <w:rPr>
          <w:rFonts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6A"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67"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68"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WYMAGANIA DOTYCZĄCE WADIUM</w:t>
            </w:r>
          </w:p>
          <w:p w14:paraId="64C34269"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6B" w14:textId="77777777" w:rsidR="005E6E8D" w:rsidRPr="001267DB" w:rsidRDefault="00AE5933" w:rsidP="005E6E8D">
      <w:pPr>
        <w:pStyle w:val="Akapitzlist"/>
        <w:spacing w:after="0" w:line="240" w:lineRule="auto"/>
        <w:ind w:left="357"/>
        <w:jc w:val="both"/>
        <w:rPr>
          <w:rFonts w:asciiTheme="minorHAnsi" w:hAnsiTheme="minorHAnsi" w:cstheme="minorHAnsi"/>
        </w:rPr>
      </w:pPr>
      <w:r w:rsidRPr="001267DB">
        <w:rPr>
          <w:rFonts w:asciiTheme="minorHAnsi" w:hAnsiTheme="minorHAnsi" w:cstheme="minorHAnsi"/>
        </w:rPr>
        <w:t xml:space="preserve">Zamawiający nie </w:t>
      </w:r>
      <w:r w:rsidR="005E542B" w:rsidRPr="001267DB">
        <w:rPr>
          <w:rFonts w:asciiTheme="minorHAnsi" w:hAnsiTheme="minorHAnsi" w:cstheme="minorHAnsi"/>
        </w:rPr>
        <w:t xml:space="preserve">przewiduje konieczności wniesienia wadium. </w:t>
      </w:r>
    </w:p>
    <w:p w14:paraId="64C3426C" w14:textId="77777777" w:rsidR="00A56E34" w:rsidRPr="001267DB" w:rsidRDefault="00A56E34" w:rsidP="005E6E8D">
      <w:pPr>
        <w:pStyle w:val="Akapitzlist"/>
        <w:spacing w:after="0" w:line="240" w:lineRule="auto"/>
        <w:ind w:left="357"/>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70"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6D"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6E"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TERMIN ZWIĄZANIA OFERTĄ I OPIS SPOSOBU PRZYGOTOWANIA OFERT</w:t>
            </w:r>
          </w:p>
          <w:p w14:paraId="64C3426F"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71" w14:textId="77777777" w:rsidR="005E6E8D" w:rsidRPr="001267DB" w:rsidRDefault="005E6E8D" w:rsidP="00906FCC">
      <w:pPr>
        <w:pStyle w:val="Akapitzlist"/>
        <w:spacing w:after="0" w:line="360" w:lineRule="auto"/>
        <w:ind w:left="357"/>
        <w:jc w:val="both"/>
        <w:rPr>
          <w:rFonts w:asciiTheme="minorHAnsi" w:hAnsiTheme="minorHAnsi" w:cstheme="minorHAnsi"/>
        </w:rPr>
      </w:pPr>
    </w:p>
    <w:p w14:paraId="64C34272" w14:textId="77777777" w:rsidR="005E6E8D" w:rsidRPr="001267DB" w:rsidRDefault="005E6E8D" w:rsidP="003842F3">
      <w:pPr>
        <w:pStyle w:val="Akapitzlist"/>
        <w:numPr>
          <w:ilvl w:val="0"/>
          <w:numId w:val="55"/>
        </w:numPr>
        <w:spacing w:after="0" w:line="240" w:lineRule="auto"/>
        <w:ind w:left="357" w:hanging="357"/>
        <w:jc w:val="both"/>
        <w:rPr>
          <w:rFonts w:asciiTheme="minorHAnsi" w:hAnsiTheme="minorHAnsi" w:cstheme="minorHAnsi"/>
          <w:b/>
          <w:bCs/>
        </w:rPr>
      </w:pPr>
      <w:r w:rsidRPr="001267DB">
        <w:rPr>
          <w:rFonts w:asciiTheme="minorHAnsi" w:hAnsiTheme="minorHAnsi" w:cstheme="minorHAnsi"/>
          <w:b/>
          <w:bCs/>
        </w:rPr>
        <w:t>Termin związania ofertą.</w:t>
      </w:r>
    </w:p>
    <w:p w14:paraId="64C34273" w14:textId="77777777" w:rsidR="005E6E8D" w:rsidRPr="001267DB" w:rsidRDefault="005E6E8D" w:rsidP="003842F3">
      <w:pPr>
        <w:pStyle w:val="Akapitzlist"/>
        <w:numPr>
          <w:ilvl w:val="0"/>
          <w:numId w:val="56"/>
        </w:numPr>
        <w:spacing w:after="0" w:line="240" w:lineRule="auto"/>
        <w:ind w:left="714" w:hanging="357"/>
        <w:jc w:val="both"/>
        <w:rPr>
          <w:rFonts w:asciiTheme="minorHAnsi" w:hAnsiTheme="minorHAnsi" w:cstheme="minorHAnsi"/>
        </w:rPr>
      </w:pPr>
      <w:r w:rsidRPr="001267DB">
        <w:rPr>
          <w:rFonts w:asciiTheme="minorHAnsi" w:hAnsiTheme="minorHAnsi" w:cstheme="minorHAnsi"/>
        </w:rPr>
        <w:t>Wykonawca składając ofertę pozostaje nią związany przez okres 30 dni. Bieg terminu związania ofertą rozpoczyna się w dniu wskazanym, jako termin składania ofert.</w:t>
      </w:r>
    </w:p>
    <w:p w14:paraId="64C34274" w14:textId="77777777" w:rsidR="005E6E8D" w:rsidRPr="001267DB" w:rsidRDefault="005E6E8D" w:rsidP="005E6E8D">
      <w:pPr>
        <w:pStyle w:val="Akapitzlist"/>
        <w:numPr>
          <w:ilvl w:val="0"/>
          <w:numId w:val="24"/>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Zamawiający może przed upływem terminu związania ofertą zwrócić się do Wykonawców </w:t>
      </w:r>
      <w:r w:rsidRPr="001267DB">
        <w:rPr>
          <w:rFonts w:asciiTheme="minorHAnsi" w:hAnsiTheme="minorHAnsi" w:cstheme="minorHAnsi"/>
        </w:rPr>
        <w:br/>
        <w:t>o wyrażenie zgody na przedłużenie tego terminu o oznaczony okres, nie dłuższy niż 60 dni.</w:t>
      </w:r>
    </w:p>
    <w:p w14:paraId="64C34275" w14:textId="77777777" w:rsidR="005E6E8D" w:rsidRPr="001267DB" w:rsidRDefault="005E6E8D" w:rsidP="005E6E8D">
      <w:pPr>
        <w:pStyle w:val="Akapitzlist"/>
        <w:numPr>
          <w:ilvl w:val="0"/>
          <w:numId w:val="24"/>
        </w:numPr>
        <w:spacing w:after="0" w:line="240" w:lineRule="auto"/>
        <w:ind w:left="714" w:hanging="357"/>
        <w:jc w:val="both"/>
        <w:rPr>
          <w:rFonts w:asciiTheme="minorHAnsi" w:hAnsiTheme="minorHAnsi" w:cstheme="minorHAnsi"/>
        </w:rPr>
      </w:pPr>
      <w:r w:rsidRPr="001267DB">
        <w:rPr>
          <w:rFonts w:asciiTheme="minorHAnsi" w:hAnsiTheme="minorHAnsi" w:cstheme="minorHAnsi"/>
        </w:rPr>
        <w:t>Wykonawca samodzielnie może przedłużyć termin związania ofertą.</w:t>
      </w:r>
    </w:p>
    <w:p w14:paraId="64C34276" w14:textId="77777777" w:rsidR="005E6E8D" w:rsidRPr="001267DB" w:rsidRDefault="005E6E8D"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b/>
          <w:bCs/>
        </w:rPr>
        <w:t>Oferta.</w:t>
      </w:r>
    </w:p>
    <w:p w14:paraId="64C34277" w14:textId="77777777" w:rsidR="005E6E8D" w:rsidRPr="001267DB" w:rsidRDefault="005E6E8D" w:rsidP="005E6E8D">
      <w:pPr>
        <w:pStyle w:val="Akapitzlist"/>
        <w:spacing w:after="0" w:line="240" w:lineRule="auto"/>
        <w:ind w:left="357"/>
        <w:jc w:val="both"/>
        <w:rPr>
          <w:rFonts w:asciiTheme="minorHAnsi" w:hAnsiTheme="minorHAnsi" w:cstheme="minorHAnsi"/>
        </w:rPr>
      </w:pPr>
      <w:r w:rsidRPr="001267DB">
        <w:rPr>
          <w:rFonts w:asciiTheme="minorHAnsi" w:hAnsiTheme="minorHAnsi" w:cstheme="minorHAnsi"/>
        </w:rPr>
        <w:t>Na ofertę składają się:</w:t>
      </w:r>
    </w:p>
    <w:p w14:paraId="64C34278" w14:textId="77777777" w:rsidR="00B86A18" w:rsidRPr="001267DB" w:rsidRDefault="005E6E8D" w:rsidP="003842F3">
      <w:pPr>
        <w:pStyle w:val="Akapitzlist"/>
        <w:numPr>
          <w:ilvl w:val="0"/>
          <w:numId w:val="57"/>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Formularz ofertowy.</w:t>
      </w:r>
    </w:p>
    <w:p w14:paraId="64C34279" w14:textId="77777777" w:rsidR="005E6E8D" w:rsidRPr="001267DB" w:rsidRDefault="00B86A18" w:rsidP="00B86A18">
      <w:pPr>
        <w:pStyle w:val="Akapitzlist"/>
        <w:numPr>
          <w:ilvl w:val="0"/>
          <w:numId w:val="25"/>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Wypełnione oświadczenie stanowiące Załącznik Nr </w:t>
      </w:r>
      <w:r w:rsidR="00C476B2" w:rsidRPr="001267DB">
        <w:rPr>
          <w:rFonts w:asciiTheme="minorHAnsi" w:hAnsiTheme="minorHAnsi" w:cstheme="minorHAnsi"/>
        </w:rPr>
        <w:t>2</w:t>
      </w:r>
      <w:r w:rsidRPr="001267DB">
        <w:rPr>
          <w:rFonts w:asciiTheme="minorHAnsi" w:hAnsiTheme="minorHAnsi" w:cstheme="minorHAnsi"/>
        </w:rPr>
        <w:t xml:space="preserve"> – wykaz </w:t>
      </w:r>
      <w:r w:rsidR="005E6E8D" w:rsidRPr="001267DB">
        <w:rPr>
          <w:rFonts w:asciiTheme="minorHAnsi" w:hAnsiTheme="minorHAnsi" w:cstheme="minorHAnsi"/>
        </w:rPr>
        <w:t>robót z załączeniem dokumentów potwierdzających, że roboty budowlane zostały wykonane należycie.</w:t>
      </w:r>
    </w:p>
    <w:p w14:paraId="64C3427A" w14:textId="77777777" w:rsidR="005E6E8D" w:rsidRPr="001267DB" w:rsidRDefault="005E6E8D" w:rsidP="005E6E8D">
      <w:pPr>
        <w:pStyle w:val="Akapitzlist"/>
        <w:numPr>
          <w:ilvl w:val="0"/>
          <w:numId w:val="25"/>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Wypełnione oświadczenie stanowiące Załącznik Nr </w:t>
      </w:r>
      <w:r w:rsidR="00C476B2" w:rsidRPr="001267DB">
        <w:rPr>
          <w:rFonts w:asciiTheme="minorHAnsi" w:hAnsiTheme="minorHAnsi" w:cstheme="minorHAnsi"/>
        </w:rPr>
        <w:t>3</w:t>
      </w:r>
      <w:r w:rsidRPr="001267DB">
        <w:rPr>
          <w:rFonts w:asciiTheme="minorHAnsi" w:hAnsiTheme="minorHAnsi" w:cstheme="minorHAnsi"/>
        </w:rPr>
        <w:t xml:space="preserve"> - Wykazu osób, skierowanych przez Wykonawcę do realizacji zamówienia.</w:t>
      </w:r>
    </w:p>
    <w:p w14:paraId="64C3427B" w14:textId="77777777" w:rsidR="005E6E8D" w:rsidRPr="001267DB" w:rsidRDefault="005E6E8D" w:rsidP="005E6E8D">
      <w:pPr>
        <w:pStyle w:val="Standard"/>
        <w:spacing w:after="0" w:line="240" w:lineRule="auto"/>
        <w:ind w:left="357"/>
        <w:jc w:val="both"/>
        <w:rPr>
          <w:rFonts w:asciiTheme="minorHAnsi" w:hAnsiTheme="minorHAnsi" w:cstheme="minorHAnsi"/>
        </w:rPr>
      </w:pPr>
      <w:r w:rsidRPr="001267DB">
        <w:rPr>
          <w:rFonts w:asciiTheme="minorHAnsi" w:hAnsiTheme="minorHAnsi" w:cstheme="minorHAnsi"/>
        </w:rPr>
        <w:t>Do oferty należy dołączyć:</w:t>
      </w:r>
    </w:p>
    <w:p w14:paraId="64C3427C" w14:textId="77777777" w:rsidR="005E6E8D" w:rsidRPr="001267DB" w:rsidRDefault="005E6E8D" w:rsidP="005E6E8D">
      <w:pPr>
        <w:pStyle w:val="Akapitzlist"/>
        <w:numPr>
          <w:ilvl w:val="0"/>
          <w:numId w:val="29"/>
        </w:numPr>
        <w:spacing w:after="0" w:line="240" w:lineRule="auto"/>
        <w:jc w:val="both"/>
        <w:rPr>
          <w:rFonts w:asciiTheme="minorHAnsi" w:hAnsiTheme="minorHAnsi" w:cstheme="minorHAnsi"/>
        </w:rPr>
      </w:pPr>
      <w:r w:rsidRPr="001267DB">
        <w:rPr>
          <w:rFonts w:asciiTheme="minorHAnsi" w:hAnsiTheme="minorHAnsi" w:cstheme="minorHAnsi"/>
        </w:rPr>
        <w:t xml:space="preserve">Odpis z KRS lub </w:t>
      </w:r>
      <w:proofErr w:type="spellStart"/>
      <w:r w:rsidRPr="001267DB">
        <w:rPr>
          <w:rFonts w:asciiTheme="minorHAnsi" w:hAnsiTheme="minorHAnsi" w:cstheme="minorHAnsi"/>
        </w:rPr>
        <w:t>CEiDG</w:t>
      </w:r>
      <w:proofErr w:type="spellEnd"/>
      <w:r w:rsidRPr="001267DB">
        <w:rPr>
          <w:rFonts w:asciiTheme="minorHAnsi" w:hAnsiTheme="minorHAnsi" w:cstheme="minorHAnsi"/>
        </w:rPr>
        <w:t>,</w:t>
      </w:r>
    </w:p>
    <w:p w14:paraId="64C3427D" w14:textId="77777777" w:rsidR="005E6E8D" w:rsidRPr="001267DB" w:rsidRDefault="005E6E8D" w:rsidP="005E6E8D">
      <w:pPr>
        <w:pStyle w:val="Akapitzlist"/>
        <w:numPr>
          <w:ilvl w:val="0"/>
          <w:numId w:val="29"/>
        </w:numPr>
        <w:spacing w:after="0" w:line="240" w:lineRule="auto"/>
        <w:jc w:val="both"/>
        <w:rPr>
          <w:rFonts w:asciiTheme="minorHAnsi" w:hAnsiTheme="minorHAnsi" w:cstheme="minorHAnsi"/>
        </w:rPr>
      </w:pPr>
      <w:r w:rsidRPr="001267DB">
        <w:rPr>
          <w:rFonts w:asciiTheme="minorHAnsi" w:hAnsiTheme="minorHAnsi" w:cstheme="minorHAnsi"/>
        </w:rPr>
        <w:t xml:space="preserve">Jeżeli w imieniu Wykonawcy lub Wykonawców wspólnie ubiegających się o udzielenie zamówienia, działa osoba, której umocowanie do jego reprezentowania nie wynika </w:t>
      </w:r>
      <w:r w:rsidRPr="001267DB">
        <w:rPr>
          <w:rFonts w:asciiTheme="minorHAnsi" w:hAnsiTheme="minorHAnsi" w:cstheme="minorHAnsi"/>
        </w:rPr>
        <w:br/>
        <w:t xml:space="preserve">z powyższych dokumentów, należy złożyć pełnomocnictwo lub inny dokument potwierdzający </w:t>
      </w:r>
      <w:r w:rsidRPr="001267DB">
        <w:rPr>
          <w:rFonts w:asciiTheme="minorHAnsi" w:hAnsiTheme="minorHAnsi" w:cstheme="minorHAnsi"/>
        </w:rPr>
        <w:lastRenderedPageBreak/>
        <w:t xml:space="preserve">umocowanie do reprezentowania Wykonawcy, Wykonawców wspólnie ubiegających się </w:t>
      </w:r>
      <w:r w:rsidRPr="001267DB">
        <w:rPr>
          <w:rFonts w:asciiTheme="minorHAnsi" w:hAnsiTheme="minorHAnsi" w:cstheme="minorHAnsi"/>
        </w:rPr>
        <w:br/>
        <w:t>o udzielenie zamówienia.</w:t>
      </w:r>
    </w:p>
    <w:p w14:paraId="64C3427E" w14:textId="77777777" w:rsidR="00A15B7E" w:rsidRPr="001267DB" w:rsidRDefault="005E6E8D" w:rsidP="00A15B7E">
      <w:pPr>
        <w:ind w:left="426"/>
        <w:rPr>
          <w:rFonts w:cstheme="minorHAnsi"/>
          <w:shd w:val="clear" w:color="auto" w:fill="FDFAEA"/>
        </w:rPr>
      </w:pPr>
      <w:r w:rsidRPr="001267DB">
        <w:rPr>
          <w:rFonts w:cstheme="minorHAnsi"/>
        </w:rPr>
        <w:t>Oferta</w:t>
      </w:r>
      <w:r w:rsidR="00A15B7E" w:rsidRPr="001267DB">
        <w:rPr>
          <w:rFonts w:cstheme="minorHAnsi"/>
        </w:rPr>
        <w:t xml:space="preserve"> </w:t>
      </w:r>
      <w:r w:rsidRPr="001267DB">
        <w:rPr>
          <w:rFonts w:cstheme="minorHAnsi"/>
        </w:rPr>
        <w:t>powinna zostać złożona w formie</w:t>
      </w:r>
      <w:r w:rsidR="00A15B7E" w:rsidRPr="001267DB">
        <w:rPr>
          <w:rFonts w:cstheme="minorHAnsi"/>
        </w:rPr>
        <w:t xml:space="preserve"> dokumentowej</w:t>
      </w:r>
      <w:r w:rsidR="00060B71" w:rsidRPr="001267DB">
        <w:rPr>
          <w:rFonts w:cstheme="minorHAnsi"/>
        </w:rPr>
        <w:t xml:space="preserve"> (skan)</w:t>
      </w:r>
      <w:r w:rsidRPr="001267DB">
        <w:rPr>
          <w:rFonts w:cstheme="minorHAnsi"/>
        </w:rPr>
        <w:t xml:space="preserve"> lub postaci elektronicznej </w:t>
      </w:r>
      <w:r w:rsidR="007679C4" w:rsidRPr="001267DB">
        <w:rPr>
          <w:rFonts w:cstheme="minorHAnsi"/>
        </w:rPr>
        <w:t xml:space="preserve">drogą mailową na adres: </w:t>
      </w:r>
      <w:hyperlink r:id="rId14" w:history="1">
        <w:r w:rsidR="00A15B7E" w:rsidRPr="001267DB">
          <w:rPr>
            <w:rStyle w:val="Hipercze"/>
            <w:rFonts w:cstheme="minorHAnsi"/>
            <w:color w:val="auto"/>
          </w:rPr>
          <w:t>pocz</w:t>
        </w:r>
        <w:r w:rsidR="00A15B7E" w:rsidRPr="001267DB">
          <w:rPr>
            <w:rStyle w:val="Hipercze"/>
            <w:rFonts w:cstheme="minorHAnsi"/>
            <w:color w:val="auto"/>
          </w:rPr>
          <w:softHyphen/>
          <w:t>ta</w:t>
        </w:r>
        <w:r w:rsidR="00A15B7E" w:rsidRPr="001267DB">
          <w:rPr>
            <w:rStyle w:val="Hipercze"/>
            <w:rFonts w:cstheme="minorHAnsi"/>
            <w:color w:val="auto"/>
          </w:rPr>
          <w:softHyphen/>
          <w:t>@pa</w:t>
        </w:r>
        <w:r w:rsidR="00A15B7E" w:rsidRPr="001267DB">
          <w:rPr>
            <w:rStyle w:val="Hipercze"/>
            <w:rFonts w:cstheme="minorHAnsi"/>
            <w:color w:val="auto"/>
          </w:rPr>
          <w:softHyphen/>
          <w:t>ra</w:t>
        </w:r>
        <w:r w:rsidR="00A15B7E" w:rsidRPr="001267DB">
          <w:rPr>
            <w:rStyle w:val="Hipercze"/>
            <w:rFonts w:cstheme="minorHAnsi"/>
            <w:color w:val="auto"/>
          </w:rPr>
          <w:softHyphen/>
          <w:t>fia</w:t>
        </w:r>
        <w:r w:rsidR="00A15B7E" w:rsidRPr="001267DB">
          <w:rPr>
            <w:rStyle w:val="Hipercze"/>
            <w:rFonts w:cstheme="minorHAnsi"/>
            <w:color w:val="auto"/>
          </w:rPr>
          <w:softHyphen/>
          <w:t>ko</w:t>
        </w:r>
        <w:r w:rsidR="00A15B7E" w:rsidRPr="001267DB">
          <w:rPr>
            <w:rStyle w:val="Hipercze"/>
            <w:rFonts w:cstheme="minorHAnsi"/>
            <w:color w:val="auto"/>
          </w:rPr>
          <w:softHyphen/>
          <w:t>przyw</w:t>
        </w:r>
        <w:r w:rsidR="00A15B7E" w:rsidRPr="001267DB">
          <w:rPr>
            <w:rStyle w:val="Hipercze"/>
            <w:rFonts w:cstheme="minorHAnsi"/>
            <w:color w:val="auto"/>
          </w:rPr>
          <w:softHyphen/>
          <w:t>ni</w:t>
        </w:r>
        <w:r w:rsidR="00A15B7E" w:rsidRPr="001267DB">
          <w:rPr>
            <w:rStyle w:val="Hipercze"/>
            <w:rFonts w:cstheme="minorHAnsi"/>
            <w:color w:val="auto"/>
          </w:rPr>
          <w:softHyphen/>
          <w:t>ca.pl</w:t>
        </w:r>
      </w:hyperlink>
      <w:r w:rsidR="00A15B7E" w:rsidRPr="001267DB">
        <w:rPr>
          <w:rFonts w:cstheme="minorHAnsi"/>
        </w:rPr>
        <w:t xml:space="preserve"> lub formie pisemnej na adres: Parafia rzymskokatolicka p.w. św. Floriana w Koprzywnicy, 27-660 Koprzywnica, ul. Krakowska 78.</w:t>
      </w:r>
    </w:p>
    <w:p w14:paraId="64C3427F" w14:textId="77777777" w:rsidR="005E6E8D" w:rsidRPr="001267DB" w:rsidRDefault="005E6E8D" w:rsidP="007679C4">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w:t>
      </w:r>
      <w:r w:rsidR="007679C4" w:rsidRPr="001267DB">
        <w:rPr>
          <w:rFonts w:asciiTheme="minorHAnsi" w:hAnsiTheme="minorHAnsi" w:cstheme="minorHAnsi"/>
        </w:rPr>
        <w:t xml:space="preserve"> </w:t>
      </w:r>
      <w:r w:rsidR="007679C4" w:rsidRPr="001267DB">
        <w:rPr>
          <w:rFonts w:asciiTheme="minorHAnsi" w:hAnsiTheme="minorHAnsi" w:cstheme="minorHAnsi"/>
        </w:rPr>
        <w:br/>
      </w:r>
      <w:r w:rsidRPr="001267DB">
        <w:rPr>
          <w:rFonts w:asciiTheme="minorHAnsi" w:hAnsiTheme="minorHAnsi" w:cstheme="minorHAnsi"/>
        </w:rPr>
        <w:t>i uzasadnienie zastrzeżenia tajemnicy przedsiębiorstwa należy dodać w polu „Załączniki i inne dokumenty przedstawione w ofercie przez Wykonawcę”.</w:t>
      </w:r>
    </w:p>
    <w:p w14:paraId="64C34280" w14:textId="77777777" w:rsidR="005E6E8D" w:rsidRPr="001267DB" w:rsidRDefault="007679C4"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Ofert</w:t>
      </w:r>
      <w:r w:rsidR="00D9360D" w:rsidRPr="001267DB">
        <w:rPr>
          <w:rFonts w:asciiTheme="minorHAnsi" w:hAnsiTheme="minorHAnsi" w:cstheme="minorHAnsi"/>
        </w:rPr>
        <w:t>ę należy</w:t>
      </w:r>
      <w:r w:rsidR="005E6E8D" w:rsidRPr="001267DB">
        <w:rPr>
          <w:rFonts w:asciiTheme="minorHAnsi" w:hAnsiTheme="minorHAnsi" w:cstheme="minorHAnsi"/>
        </w:rPr>
        <w:t xml:space="preserve"> podpis</w:t>
      </w:r>
      <w:r w:rsidR="00D9360D" w:rsidRPr="001267DB">
        <w:rPr>
          <w:rFonts w:asciiTheme="minorHAnsi" w:hAnsiTheme="minorHAnsi" w:cstheme="minorHAnsi"/>
        </w:rPr>
        <w:t>ać</w:t>
      </w:r>
      <w:r w:rsidR="005E6E8D" w:rsidRPr="001267DB">
        <w:rPr>
          <w:rFonts w:asciiTheme="minorHAnsi" w:hAnsiTheme="minorHAnsi" w:cstheme="minorHAnsi"/>
        </w:rPr>
        <w:t xml:space="preserve"> kwalifikowanym podpisem elektronicznym</w:t>
      </w:r>
      <w:r w:rsidRPr="001267DB">
        <w:rPr>
          <w:rFonts w:asciiTheme="minorHAnsi" w:hAnsiTheme="minorHAnsi" w:cstheme="minorHAnsi"/>
        </w:rPr>
        <w:t xml:space="preserve"> lub </w:t>
      </w:r>
      <w:r w:rsidR="00822FC7" w:rsidRPr="001267DB">
        <w:rPr>
          <w:rFonts w:asciiTheme="minorHAnsi" w:hAnsiTheme="minorHAnsi" w:cstheme="minorHAnsi"/>
        </w:rPr>
        <w:t>podpisem</w:t>
      </w:r>
      <w:r w:rsidRPr="001267DB">
        <w:rPr>
          <w:rFonts w:asciiTheme="minorHAnsi" w:hAnsiTheme="minorHAnsi" w:cstheme="minorHAnsi"/>
        </w:rPr>
        <w:t xml:space="preserve"> zaufanym</w:t>
      </w:r>
      <w:r w:rsidR="005E6E8D" w:rsidRPr="001267DB">
        <w:rPr>
          <w:rFonts w:asciiTheme="minorHAnsi" w:hAnsiTheme="minorHAnsi" w:cstheme="minorHAnsi"/>
        </w:rPr>
        <w:t xml:space="preserve">. Rekomendowanym wariantem podpisu </w:t>
      </w:r>
      <w:r w:rsidR="00D9360D" w:rsidRPr="001267DB">
        <w:rPr>
          <w:rFonts w:asciiTheme="minorHAnsi" w:hAnsiTheme="minorHAnsi" w:cstheme="minorHAnsi"/>
        </w:rPr>
        <w:t xml:space="preserve">elektronicznego </w:t>
      </w:r>
      <w:r w:rsidR="005E6E8D" w:rsidRPr="001267DB">
        <w:rPr>
          <w:rFonts w:asciiTheme="minorHAnsi" w:hAnsiTheme="minorHAnsi" w:cstheme="minorHAnsi"/>
        </w:rPr>
        <w:t>jest typ wewnętrzny. Podpis ofert</w:t>
      </w:r>
      <w:r w:rsidR="00D9360D" w:rsidRPr="001267DB">
        <w:rPr>
          <w:rFonts w:asciiTheme="minorHAnsi" w:hAnsiTheme="minorHAnsi" w:cstheme="minorHAnsi"/>
        </w:rPr>
        <w:t>y</w:t>
      </w:r>
      <w:r w:rsidR="005E6E8D" w:rsidRPr="001267DB">
        <w:rPr>
          <w:rFonts w:asciiTheme="minorHAnsi" w:hAnsiTheme="minorHAnsi" w:cstheme="minorHAnsi"/>
        </w:rPr>
        <w:t xml:space="preserve"> wariantem podpisu w typie zewnętrznym również jest możliwy, tylko w tym przypadku należy załączyć, powstały oddzielny plik podpisu.</w:t>
      </w:r>
    </w:p>
    <w:p w14:paraId="64C34281" w14:textId="77777777" w:rsidR="005E6E8D" w:rsidRPr="001267DB" w:rsidRDefault="000A73FA"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 xml:space="preserve">Zamawiający dopuszcza złożenie oferty w formie dokumentowej, jako skan oferty </w:t>
      </w:r>
      <w:r w:rsidR="00EB273A" w:rsidRPr="001267DB">
        <w:rPr>
          <w:rFonts w:asciiTheme="minorHAnsi" w:hAnsiTheme="minorHAnsi" w:cstheme="minorHAnsi"/>
        </w:rPr>
        <w:t>sporządzonej w formie pisemnej.</w:t>
      </w:r>
    </w:p>
    <w:p w14:paraId="64C34282" w14:textId="77777777" w:rsidR="005E6E8D" w:rsidRPr="001267DB" w:rsidRDefault="005E6E8D"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Oferta może być złożona tylko do upływu terminu składania ofert.</w:t>
      </w:r>
    </w:p>
    <w:p w14:paraId="64C34283" w14:textId="77777777" w:rsidR="005E6E8D" w:rsidRPr="001267DB" w:rsidRDefault="005E6E8D" w:rsidP="002C0611">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 xml:space="preserve">Wykonawca może przed upływem terminu składania ofert wycofać ofertę. Wykonawca wycofuje </w:t>
      </w:r>
      <w:r w:rsidR="00D9360D" w:rsidRPr="001267DB">
        <w:rPr>
          <w:rFonts w:asciiTheme="minorHAnsi" w:hAnsiTheme="minorHAnsi" w:cstheme="minorHAnsi"/>
        </w:rPr>
        <w:t xml:space="preserve">ofertę poprzez wysłanie na adres </w:t>
      </w:r>
      <w:hyperlink r:id="rId15" w:history="1">
        <w:r w:rsidR="0092289E" w:rsidRPr="001267DB">
          <w:rPr>
            <w:rStyle w:val="Hipercze"/>
            <w:rFonts w:asciiTheme="minorHAnsi" w:hAnsiTheme="minorHAnsi" w:cstheme="minorHAnsi"/>
            <w:color w:val="auto"/>
          </w:rPr>
          <w:t>pocz</w:t>
        </w:r>
        <w:r w:rsidR="0092289E" w:rsidRPr="001267DB">
          <w:rPr>
            <w:rStyle w:val="Hipercze"/>
            <w:rFonts w:asciiTheme="minorHAnsi" w:hAnsiTheme="minorHAnsi" w:cstheme="minorHAnsi"/>
            <w:color w:val="auto"/>
          </w:rPr>
          <w:softHyphen/>
          <w:t>ta</w:t>
        </w:r>
        <w:r w:rsidR="0092289E" w:rsidRPr="001267DB">
          <w:rPr>
            <w:rStyle w:val="Hipercze"/>
            <w:rFonts w:asciiTheme="minorHAnsi" w:hAnsiTheme="minorHAnsi" w:cstheme="minorHAnsi"/>
            <w:color w:val="auto"/>
          </w:rPr>
          <w:softHyphen/>
          <w:t>@pa</w:t>
        </w:r>
        <w:r w:rsidR="0092289E" w:rsidRPr="001267DB">
          <w:rPr>
            <w:rStyle w:val="Hipercze"/>
            <w:rFonts w:asciiTheme="minorHAnsi" w:hAnsiTheme="minorHAnsi" w:cstheme="minorHAnsi"/>
            <w:color w:val="auto"/>
          </w:rPr>
          <w:softHyphen/>
          <w:t>ra</w:t>
        </w:r>
        <w:r w:rsidR="0092289E" w:rsidRPr="001267DB">
          <w:rPr>
            <w:rStyle w:val="Hipercze"/>
            <w:rFonts w:asciiTheme="minorHAnsi" w:hAnsiTheme="minorHAnsi" w:cstheme="minorHAnsi"/>
            <w:color w:val="auto"/>
          </w:rPr>
          <w:softHyphen/>
          <w:t>fia</w:t>
        </w:r>
        <w:r w:rsidR="0092289E" w:rsidRPr="001267DB">
          <w:rPr>
            <w:rStyle w:val="Hipercze"/>
            <w:rFonts w:asciiTheme="minorHAnsi" w:hAnsiTheme="minorHAnsi" w:cstheme="minorHAnsi"/>
            <w:color w:val="auto"/>
          </w:rPr>
          <w:softHyphen/>
          <w:t>ko</w:t>
        </w:r>
        <w:r w:rsidR="0092289E" w:rsidRPr="001267DB">
          <w:rPr>
            <w:rStyle w:val="Hipercze"/>
            <w:rFonts w:asciiTheme="minorHAnsi" w:hAnsiTheme="minorHAnsi" w:cstheme="minorHAnsi"/>
            <w:color w:val="auto"/>
          </w:rPr>
          <w:softHyphen/>
          <w:t>przyw</w:t>
        </w:r>
        <w:r w:rsidR="0092289E" w:rsidRPr="001267DB">
          <w:rPr>
            <w:rStyle w:val="Hipercze"/>
            <w:rFonts w:asciiTheme="minorHAnsi" w:hAnsiTheme="minorHAnsi" w:cstheme="minorHAnsi"/>
            <w:color w:val="auto"/>
          </w:rPr>
          <w:softHyphen/>
          <w:t>ni</w:t>
        </w:r>
        <w:r w:rsidR="0092289E" w:rsidRPr="001267DB">
          <w:rPr>
            <w:rStyle w:val="Hipercze"/>
            <w:rFonts w:asciiTheme="minorHAnsi" w:hAnsiTheme="minorHAnsi" w:cstheme="minorHAnsi"/>
            <w:color w:val="auto"/>
          </w:rPr>
          <w:softHyphen/>
          <w:t>ca.pl</w:t>
        </w:r>
      </w:hyperlink>
      <w:r w:rsidR="0092289E" w:rsidRPr="001267DB">
        <w:rPr>
          <w:rFonts w:asciiTheme="minorHAnsi" w:hAnsiTheme="minorHAnsi" w:cstheme="minorHAnsi"/>
        </w:rPr>
        <w:t xml:space="preserve"> </w:t>
      </w:r>
      <w:r w:rsidR="00D9360D" w:rsidRPr="001267DB">
        <w:rPr>
          <w:rFonts w:asciiTheme="minorHAnsi" w:hAnsiTheme="minorHAnsi" w:cstheme="minorHAnsi"/>
        </w:rPr>
        <w:t>oświadczenia o wycofaniu oferty</w:t>
      </w:r>
      <w:r w:rsidRPr="001267DB">
        <w:rPr>
          <w:rFonts w:asciiTheme="minorHAnsi" w:hAnsiTheme="minorHAnsi" w:cstheme="minorHAnsi"/>
        </w:rPr>
        <w:t>.</w:t>
      </w:r>
    </w:p>
    <w:p w14:paraId="64C34284" w14:textId="77777777" w:rsidR="005E6E8D" w:rsidRPr="001267DB" w:rsidRDefault="005E6E8D"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b/>
          <w:bCs/>
        </w:rPr>
        <w:t>Tajemnica</w:t>
      </w:r>
      <w:r w:rsidRPr="001267DB">
        <w:rPr>
          <w:rFonts w:asciiTheme="minorHAnsi" w:hAnsiTheme="minorHAnsi" w:cstheme="minorHAnsi"/>
        </w:rPr>
        <w:t xml:space="preserve"> </w:t>
      </w:r>
      <w:r w:rsidRPr="001267DB">
        <w:rPr>
          <w:rFonts w:asciiTheme="minorHAnsi" w:hAnsiTheme="minorHAnsi" w:cstheme="minorHAnsi"/>
          <w:b/>
          <w:bCs/>
        </w:rPr>
        <w:t>przedsiębiorstwa:</w:t>
      </w:r>
    </w:p>
    <w:p w14:paraId="64C34285" w14:textId="77777777" w:rsidR="005E6E8D" w:rsidRPr="001267DB" w:rsidRDefault="005E6E8D" w:rsidP="003842F3">
      <w:pPr>
        <w:pStyle w:val="Akapitzlist"/>
        <w:numPr>
          <w:ilvl w:val="0"/>
          <w:numId w:val="58"/>
        </w:numPr>
        <w:spacing w:after="0" w:line="240" w:lineRule="auto"/>
        <w:ind w:left="714" w:hanging="357"/>
        <w:jc w:val="both"/>
        <w:rPr>
          <w:rFonts w:asciiTheme="minorHAnsi" w:hAnsiTheme="minorHAnsi" w:cstheme="minorHAnsi"/>
        </w:rPr>
      </w:pPr>
      <w:r w:rsidRPr="001267DB">
        <w:rPr>
          <w:rFonts w:asciiTheme="minorHAnsi" w:hAnsiTheme="minorHAnsi" w:cstheme="minorHAnsi"/>
        </w:rPr>
        <w:t>Jeżeli według Wykonawcy oferta będzie zawierała informacje objęte tajemnicą jego przedsiębiorstwa w rozumieniu przepisów ustawy z 16 kwietnia 1993 r. o zwalczaniu nieuczciwej konkurencji, powinny być one oznaczone klauzulą „Dokument stanowiący tajemnicę przedsiębiorstwa”;</w:t>
      </w:r>
    </w:p>
    <w:p w14:paraId="64C34286" w14:textId="77777777" w:rsidR="005E6E8D" w:rsidRPr="001267DB" w:rsidRDefault="005E6E8D" w:rsidP="005E6E8D">
      <w:pPr>
        <w:pStyle w:val="Akapitzlist"/>
        <w:numPr>
          <w:ilvl w:val="0"/>
          <w:numId w:val="26"/>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Zamawiający nie ujawni informacji stanowiących tajemnicę przedsiębiorstwa </w:t>
      </w:r>
      <w:r w:rsidRPr="001267DB">
        <w:rPr>
          <w:rFonts w:asciiTheme="minorHAnsi" w:hAnsiTheme="minorHAnsi" w:cstheme="minorHAnsi"/>
        </w:rPr>
        <w:br/>
        <w:t>w rozumieniu przepisów o zwalczaniu nieuczciwej konkurencji, jeżeli wykonawca, nie później niż w terminie składania ofert zastrzegł, że nie mogą być one udostępniane. Zastrzeżenie wykonawcy będzie skuteczne wyłącznie wtedy, jeżeli wykaże on, iż zastrzeżone informacje stanowią tajemnicę przedsiębiorstwa. Niezależnie od powyższego, złożenie oferty jest równoznaczne z wyrażeniem zgody na udostępnianie pełnej treści oferty instytucjom realizującym zadania związane z dofinansowaniem zamówienia i osobom przez nie wskazanym;</w:t>
      </w:r>
    </w:p>
    <w:p w14:paraId="64C34287" w14:textId="77777777" w:rsidR="005E6E8D" w:rsidRPr="001267DB" w:rsidRDefault="005E6E8D" w:rsidP="005E6E8D">
      <w:pPr>
        <w:pStyle w:val="Akapitzlist"/>
        <w:numPr>
          <w:ilvl w:val="0"/>
          <w:numId w:val="26"/>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Stwierdzenie w ofercie, że dane informacje stanowią tajemnicę przedsiębiorstwa bez dokonania wykazania, nie stanowi podstawy do utajnienia tych dokumentów;</w:t>
      </w:r>
    </w:p>
    <w:p w14:paraId="64C34288" w14:textId="77777777" w:rsidR="005E6E8D" w:rsidRPr="001267DB" w:rsidRDefault="005E6E8D" w:rsidP="005E6E8D">
      <w:pPr>
        <w:pStyle w:val="Akapitzlist"/>
        <w:numPr>
          <w:ilvl w:val="0"/>
          <w:numId w:val="26"/>
        </w:numPr>
        <w:spacing w:after="0" w:line="240" w:lineRule="auto"/>
        <w:ind w:left="714" w:hanging="357"/>
        <w:jc w:val="both"/>
        <w:rPr>
          <w:rFonts w:asciiTheme="minorHAnsi" w:hAnsiTheme="minorHAnsi" w:cstheme="minorHAnsi"/>
        </w:rPr>
      </w:pPr>
      <w:r w:rsidRPr="001267DB">
        <w:rPr>
          <w:rFonts w:asciiTheme="minorHAnsi" w:hAnsiTheme="minorHAnsi" w:cstheme="minorHAnsi"/>
        </w:rPr>
        <w:t>Wykonawca nie może zastrzec informacji dotyczących:</w:t>
      </w:r>
    </w:p>
    <w:p w14:paraId="64C34289" w14:textId="77777777" w:rsidR="005E6E8D" w:rsidRPr="001267DB" w:rsidRDefault="005E6E8D" w:rsidP="005E6E8D">
      <w:pPr>
        <w:pStyle w:val="Akapitzlist"/>
        <w:numPr>
          <w:ilvl w:val="1"/>
          <w:numId w:val="27"/>
        </w:numPr>
        <w:spacing w:after="0" w:line="240" w:lineRule="auto"/>
        <w:jc w:val="both"/>
        <w:rPr>
          <w:rFonts w:asciiTheme="minorHAnsi" w:hAnsiTheme="minorHAnsi" w:cstheme="minorHAnsi"/>
        </w:rPr>
      </w:pPr>
      <w:r w:rsidRPr="001267DB">
        <w:rPr>
          <w:rFonts w:asciiTheme="minorHAnsi" w:hAnsiTheme="minorHAnsi" w:cstheme="minorHAnsi"/>
        </w:rPr>
        <w:t>nazwy (firmy) oraz adresu Wykonawcy,</w:t>
      </w:r>
    </w:p>
    <w:p w14:paraId="64C3428A" w14:textId="77777777" w:rsidR="005E6E8D" w:rsidRPr="001267DB" w:rsidRDefault="005E6E8D" w:rsidP="005E6E8D">
      <w:pPr>
        <w:pStyle w:val="Akapitzlist"/>
        <w:numPr>
          <w:ilvl w:val="1"/>
          <w:numId w:val="27"/>
        </w:numPr>
        <w:spacing w:after="0" w:line="240" w:lineRule="auto"/>
        <w:jc w:val="both"/>
        <w:rPr>
          <w:rFonts w:asciiTheme="minorHAnsi" w:hAnsiTheme="minorHAnsi" w:cstheme="minorHAnsi"/>
        </w:rPr>
      </w:pPr>
      <w:r w:rsidRPr="001267DB">
        <w:rPr>
          <w:rFonts w:asciiTheme="minorHAnsi" w:hAnsiTheme="minorHAnsi" w:cstheme="minorHAnsi"/>
        </w:rPr>
        <w:t>ceny oferty,</w:t>
      </w:r>
    </w:p>
    <w:p w14:paraId="64C3428B" w14:textId="77777777" w:rsidR="005E6E8D" w:rsidRPr="001267DB" w:rsidRDefault="005E6E8D" w:rsidP="005E6E8D">
      <w:pPr>
        <w:pStyle w:val="Akapitzlist"/>
        <w:numPr>
          <w:ilvl w:val="1"/>
          <w:numId w:val="27"/>
        </w:numPr>
        <w:spacing w:after="0" w:line="240" w:lineRule="auto"/>
        <w:jc w:val="both"/>
        <w:rPr>
          <w:rFonts w:asciiTheme="minorHAnsi" w:hAnsiTheme="minorHAnsi" w:cstheme="minorHAnsi"/>
        </w:rPr>
      </w:pPr>
      <w:r w:rsidRPr="001267DB">
        <w:rPr>
          <w:rFonts w:asciiTheme="minorHAnsi" w:hAnsiTheme="minorHAnsi" w:cstheme="minorHAnsi"/>
        </w:rPr>
        <w:t xml:space="preserve"> terminu wykonania zamówienia,</w:t>
      </w:r>
    </w:p>
    <w:p w14:paraId="64C3428C" w14:textId="77777777" w:rsidR="005E6E8D" w:rsidRPr="001267DB" w:rsidRDefault="005E6E8D" w:rsidP="005E6E8D">
      <w:pPr>
        <w:pStyle w:val="Akapitzlist"/>
        <w:numPr>
          <w:ilvl w:val="1"/>
          <w:numId w:val="27"/>
        </w:numPr>
        <w:spacing w:after="0" w:line="240" w:lineRule="auto"/>
        <w:jc w:val="both"/>
        <w:rPr>
          <w:rFonts w:asciiTheme="minorHAnsi" w:hAnsiTheme="minorHAnsi" w:cstheme="minorHAnsi"/>
        </w:rPr>
      </w:pPr>
      <w:r w:rsidRPr="001267DB">
        <w:rPr>
          <w:rFonts w:asciiTheme="minorHAnsi" w:hAnsiTheme="minorHAnsi" w:cstheme="minorHAnsi"/>
        </w:rPr>
        <w:t xml:space="preserve"> okresu gwarancji,</w:t>
      </w:r>
    </w:p>
    <w:p w14:paraId="64C3428D" w14:textId="77777777" w:rsidR="005E6E8D" w:rsidRPr="001267DB" w:rsidRDefault="005E6E8D" w:rsidP="005E6E8D">
      <w:pPr>
        <w:pStyle w:val="Akapitzlist"/>
        <w:numPr>
          <w:ilvl w:val="1"/>
          <w:numId w:val="27"/>
        </w:numPr>
        <w:spacing w:after="0" w:line="240" w:lineRule="auto"/>
        <w:jc w:val="both"/>
        <w:rPr>
          <w:rFonts w:asciiTheme="minorHAnsi" w:hAnsiTheme="minorHAnsi" w:cstheme="minorHAnsi"/>
        </w:rPr>
      </w:pPr>
      <w:r w:rsidRPr="001267DB">
        <w:rPr>
          <w:rFonts w:asciiTheme="minorHAnsi" w:hAnsiTheme="minorHAnsi" w:cstheme="minorHAnsi"/>
        </w:rPr>
        <w:t xml:space="preserve"> warunków płatności zawartych w ofercie;</w:t>
      </w:r>
    </w:p>
    <w:p w14:paraId="64C3428E" w14:textId="77777777" w:rsidR="005E6E8D" w:rsidRPr="001267DB" w:rsidRDefault="005E6E8D" w:rsidP="005E6E8D">
      <w:pPr>
        <w:pStyle w:val="Akapitzlist"/>
        <w:numPr>
          <w:ilvl w:val="0"/>
          <w:numId w:val="26"/>
        </w:numPr>
        <w:spacing w:after="0" w:line="240" w:lineRule="auto"/>
        <w:ind w:left="714" w:hanging="357"/>
        <w:jc w:val="both"/>
        <w:rPr>
          <w:rFonts w:asciiTheme="minorHAnsi" w:hAnsiTheme="minorHAnsi" w:cstheme="minorHAnsi"/>
        </w:rPr>
      </w:pPr>
      <w:r w:rsidRPr="001267DB">
        <w:rPr>
          <w:rFonts w:asciiTheme="minorHAnsi" w:hAnsiTheme="minorHAnsi" w:cstheme="minorHAnsi"/>
        </w:rPr>
        <w:t>Zastrzeżenie informacji, danych, dokumentów i oświadczeń nie stanowiących tajemnicy przedsiębiorstwa w rozumieniu przepisów o nieuczciwej konkurencji, których wykonawca nie wykazał, że stanowią one tajemnicę przedsiębiorstwa, spowoduje ich odtajnienie przez Zamawiającego</w:t>
      </w:r>
    </w:p>
    <w:p w14:paraId="64C3428F" w14:textId="77777777" w:rsidR="005E6E8D" w:rsidRPr="001267DB" w:rsidRDefault="005E6E8D" w:rsidP="005E6E8D">
      <w:pPr>
        <w:pStyle w:val="Akapitzlist"/>
        <w:numPr>
          <w:ilvl w:val="0"/>
          <w:numId w:val="23"/>
        </w:numPr>
        <w:spacing w:after="0" w:line="240" w:lineRule="auto"/>
        <w:ind w:left="357" w:hanging="357"/>
        <w:jc w:val="both"/>
        <w:rPr>
          <w:rFonts w:asciiTheme="minorHAnsi" w:hAnsiTheme="minorHAnsi" w:cstheme="minorHAnsi"/>
        </w:rPr>
      </w:pPr>
      <w:r w:rsidRPr="001267DB">
        <w:rPr>
          <w:rFonts w:asciiTheme="minorHAnsi" w:hAnsiTheme="minorHAnsi" w:cstheme="minorHAnsi"/>
        </w:rPr>
        <w:t>Wykonawcy wspólnie ubiegający się o zamówienie:</w:t>
      </w:r>
    </w:p>
    <w:p w14:paraId="64C34290" w14:textId="77777777" w:rsidR="005E6E8D" w:rsidRPr="001267DB" w:rsidRDefault="005E6E8D" w:rsidP="003842F3">
      <w:pPr>
        <w:pStyle w:val="Akapitzlist"/>
        <w:numPr>
          <w:ilvl w:val="0"/>
          <w:numId w:val="59"/>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ustanawiają pełnomocnika do reprezentowania ich w postępowaniu o udzielenie zamówienia albo reprezentowania w postępowaniu i zawarcia umowy w sprawie zamówienia. Pełnomocnictwo dołączone do oferty składanej w formie elektronicznej należy w oryginale (lub kopii potwierdzonej za zgodność z oryginałem przez notariusza) dołączyć do oferty – wszelka korespondencja dotycząca niniejszego postępowania prowadzona będzie </w:t>
      </w:r>
      <w:r w:rsidR="00906FCC" w:rsidRPr="001267DB">
        <w:rPr>
          <w:rFonts w:asciiTheme="minorHAnsi" w:hAnsiTheme="minorHAnsi" w:cstheme="minorHAnsi"/>
        </w:rPr>
        <w:br/>
      </w:r>
      <w:r w:rsidRPr="001267DB">
        <w:rPr>
          <w:rFonts w:asciiTheme="minorHAnsi" w:hAnsiTheme="minorHAnsi" w:cstheme="minorHAnsi"/>
        </w:rPr>
        <w:t>z pełnomocnikiem,</w:t>
      </w:r>
    </w:p>
    <w:p w14:paraId="64C34291" w14:textId="77777777" w:rsidR="005E6E8D" w:rsidRPr="001267DB" w:rsidRDefault="005E6E8D" w:rsidP="005E6E8D">
      <w:pPr>
        <w:pStyle w:val="Akapitzlist"/>
        <w:numPr>
          <w:ilvl w:val="0"/>
          <w:numId w:val="28"/>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dokumenty potwierdzające spełnianie warunków udziału w postępowaniu składane są w taki sposób, aby wynikało, że łącznie są spełnianie przez wszystkich wykonawców. Każdy </w:t>
      </w:r>
      <w:r w:rsidRPr="001267DB">
        <w:rPr>
          <w:rFonts w:asciiTheme="minorHAnsi" w:hAnsiTheme="minorHAnsi" w:cstheme="minorHAnsi"/>
        </w:rPr>
        <w:br/>
      </w:r>
      <w:r w:rsidRPr="001267DB">
        <w:rPr>
          <w:rFonts w:asciiTheme="minorHAnsi" w:hAnsiTheme="minorHAnsi" w:cstheme="minorHAnsi"/>
        </w:rPr>
        <w:lastRenderedPageBreak/>
        <w:t xml:space="preserve">z podmiotów jest zobowiązany wykazać brak wobec niego podstaw do wykluczenia </w:t>
      </w:r>
      <w:r w:rsidRPr="001267DB">
        <w:rPr>
          <w:rFonts w:asciiTheme="minorHAnsi" w:hAnsiTheme="minorHAnsi" w:cstheme="minorHAnsi"/>
        </w:rPr>
        <w:br/>
        <w:t>z postępowania,</w:t>
      </w:r>
    </w:p>
    <w:p w14:paraId="64C34292" w14:textId="77777777" w:rsidR="005E6E8D" w:rsidRPr="001267DB" w:rsidRDefault="005E6E8D" w:rsidP="005E6E8D">
      <w:pPr>
        <w:pStyle w:val="Akapitzlist"/>
        <w:numPr>
          <w:ilvl w:val="0"/>
          <w:numId w:val="28"/>
        </w:numPr>
        <w:spacing w:after="0" w:line="240" w:lineRule="auto"/>
        <w:ind w:left="714" w:hanging="357"/>
        <w:jc w:val="both"/>
        <w:rPr>
          <w:rFonts w:asciiTheme="minorHAnsi" w:hAnsiTheme="minorHAnsi" w:cstheme="minorHAnsi"/>
        </w:rPr>
      </w:pPr>
      <w:r w:rsidRPr="001267DB">
        <w:rPr>
          <w:rFonts w:asciiTheme="minorHAnsi" w:hAnsiTheme="minorHAnsi" w:cstheme="minorHAnsi"/>
        </w:rPr>
        <w:t>dokumenty i oświadczenia składające się na ofertę powinny być podpisane przez pełnomocnika,</w:t>
      </w:r>
    </w:p>
    <w:p w14:paraId="64C34293" w14:textId="77777777" w:rsidR="005E6E8D" w:rsidRPr="001267DB" w:rsidRDefault="005E6E8D" w:rsidP="005E6E8D">
      <w:pPr>
        <w:pStyle w:val="Akapitzlist"/>
        <w:numPr>
          <w:ilvl w:val="0"/>
          <w:numId w:val="28"/>
        </w:numPr>
        <w:spacing w:after="0" w:line="240" w:lineRule="auto"/>
        <w:ind w:left="714" w:hanging="357"/>
        <w:jc w:val="both"/>
        <w:rPr>
          <w:rFonts w:asciiTheme="minorHAnsi" w:hAnsiTheme="minorHAnsi" w:cstheme="minorHAnsi"/>
        </w:rPr>
      </w:pPr>
      <w:r w:rsidRPr="001267DB">
        <w:rPr>
          <w:rFonts w:asciiTheme="minorHAnsi" w:hAnsiTheme="minorHAnsi" w:cstheme="minorHAnsi"/>
        </w:rPr>
        <w:t>oferta składana przez spółki cywilne jest traktowana jak oferta wykonawców wspólnie ubiegających się o udzielenie zamówienia.</w:t>
      </w:r>
    </w:p>
    <w:p w14:paraId="64C34294" w14:textId="77777777" w:rsidR="005E6E8D" w:rsidRPr="001267DB" w:rsidRDefault="005E6E8D" w:rsidP="005E6E8D">
      <w:pPr>
        <w:pStyle w:val="Standard"/>
        <w:spacing w:after="0" w:line="240" w:lineRule="auto"/>
        <w:jc w:val="both"/>
        <w:rPr>
          <w:rFonts w:asciiTheme="minorHAnsi" w:hAnsiTheme="minorHAnsi" w:cstheme="minorHAnsi"/>
        </w:rPr>
      </w:pPr>
    </w:p>
    <w:p w14:paraId="64C34295" w14:textId="77777777" w:rsidR="005E6E8D" w:rsidRPr="001267DB" w:rsidRDefault="005E6E8D" w:rsidP="005E6E8D">
      <w:pPr>
        <w:pStyle w:val="Akapitzlist"/>
        <w:numPr>
          <w:ilvl w:val="0"/>
          <w:numId w:val="23"/>
        </w:numPr>
        <w:jc w:val="both"/>
        <w:rPr>
          <w:rFonts w:asciiTheme="minorHAnsi" w:hAnsiTheme="minorHAnsi" w:cstheme="minorHAnsi"/>
        </w:rPr>
      </w:pPr>
      <w:r w:rsidRPr="001267DB">
        <w:rPr>
          <w:rFonts w:asciiTheme="minorHAnsi" w:hAnsiTheme="minorHAnsi" w:cstheme="minorHAnsi"/>
        </w:rPr>
        <w:t xml:space="preserve">W przypadku gdy wybrany Wykonawca odstąpi od zawarcia umowy z Zamawiającym, Zamawiający zawrze umowę z kolejnym Wykonawcą, który w postępowaniu o udzielenie zamówienia uzyskał kolejną najwyższą liczbę punktów zgodnie z kryteriami wskazanymi </w:t>
      </w:r>
      <w:r w:rsidRPr="001267DB">
        <w:rPr>
          <w:rFonts w:asciiTheme="minorHAnsi" w:hAnsiTheme="minorHAnsi" w:cstheme="minorHAnsi"/>
        </w:rPr>
        <w:br/>
        <w:t xml:space="preserve">w Rozdziale XIV </w:t>
      </w:r>
      <w:r w:rsidR="00A251B0" w:rsidRPr="001267DB">
        <w:rPr>
          <w:rFonts w:asciiTheme="minorHAnsi" w:hAnsiTheme="minorHAnsi" w:cstheme="minorHAnsi"/>
        </w:rPr>
        <w:t xml:space="preserve">SWZ. </w:t>
      </w:r>
    </w:p>
    <w:p w14:paraId="64C34296" w14:textId="77777777" w:rsidR="00906FCC" w:rsidRPr="001267DB" w:rsidRDefault="00906FCC" w:rsidP="00906FCC">
      <w:pPr>
        <w:pStyle w:val="Akapitzlist"/>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9A"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97" w14:textId="77777777" w:rsidR="005E6E8D" w:rsidRPr="001267DB" w:rsidRDefault="005E6E8D" w:rsidP="002C0611">
            <w:pPr>
              <w:pStyle w:val="Standard"/>
              <w:spacing w:after="0" w:line="240" w:lineRule="auto"/>
              <w:jc w:val="both"/>
              <w:rPr>
                <w:rFonts w:asciiTheme="minorHAnsi" w:hAnsiTheme="minorHAnsi" w:cstheme="minorHAnsi"/>
              </w:rPr>
            </w:pPr>
          </w:p>
          <w:p w14:paraId="64C34298"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WYKAZ OŚWIADCZEŃ LUB DOKUMENTÓW, POTWIERDZAJĄCYCH SPEŁNIANIE WARUNKÓW UDZIAŁU W POSTĘPOWANIU ORAZ BRAK PODSTAW WYKLUCZENIA</w:t>
            </w:r>
          </w:p>
          <w:p w14:paraId="64C34299" w14:textId="77777777" w:rsidR="005E6E8D" w:rsidRPr="001267DB" w:rsidRDefault="005E6E8D" w:rsidP="002C0611">
            <w:pPr>
              <w:pStyle w:val="Standard"/>
              <w:spacing w:after="0" w:line="240" w:lineRule="auto"/>
              <w:jc w:val="both"/>
              <w:rPr>
                <w:rFonts w:asciiTheme="minorHAnsi" w:hAnsiTheme="minorHAnsi" w:cstheme="minorHAnsi"/>
              </w:rPr>
            </w:pPr>
          </w:p>
        </w:tc>
      </w:tr>
    </w:tbl>
    <w:p w14:paraId="64C3429B" w14:textId="77777777" w:rsidR="005E6E8D" w:rsidRPr="001267DB" w:rsidRDefault="005E6E8D" w:rsidP="00906FCC">
      <w:pPr>
        <w:pStyle w:val="Standard"/>
        <w:spacing w:after="0" w:line="360" w:lineRule="auto"/>
        <w:jc w:val="both"/>
        <w:rPr>
          <w:rFonts w:asciiTheme="minorHAnsi" w:hAnsiTheme="minorHAnsi" w:cstheme="minorHAnsi"/>
          <w:shd w:val="clear" w:color="auto" w:fill="FFFF00"/>
        </w:rPr>
      </w:pPr>
    </w:p>
    <w:p w14:paraId="64C3429C" w14:textId="77777777" w:rsidR="005E6E8D" w:rsidRPr="001267DB" w:rsidRDefault="005E6E8D" w:rsidP="005E6E8D">
      <w:pPr>
        <w:pStyle w:val="Akapitzlist"/>
        <w:numPr>
          <w:ilvl w:val="0"/>
          <w:numId w:val="30"/>
        </w:numPr>
        <w:spacing w:after="0" w:line="240" w:lineRule="auto"/>
        <w:ind w:left="357" w:hanging="357"/>
        <w:jc w:val="both"/>
        <w:rPr>
          <w:rFonts w:asciiTheme="minorHAnsi" w:hAnsiTheme="minorHAnsi" w:cstheme="minorHAnsi"/>
        </w:rPr>
      </w:pPr>
      <w:r w:rsidRPr="001267DB">
        <w:rPr>
          <w:rFonts w:asciiTheme="minorHAnsi" w:hAnsiTheme="minorHAnsi" w:cstheme="minorHAnsi"/>
        </w:rPr>
        <w:t>W celu potwierdzenia spełniania warunków udziału w postępowaniu Zamawiający żąda złożenia następujących oświadczeń i dokumentów:</w:t>
      </w:r>
    </w:p>
    <w:p w14:paraId="64C3429D" w14:textId="77777777" w:rsidR="005E6E8D" w:rsidRPr="001267DB" w:rsidRDefault="005E6E8D" w:rsidP="005E6E8D">
      <w:pPr>
        <w:pStyle w:val="Akapitzlist"/>
        <w:numPr>
          <w:ilvl w:val="0"/>
          <w:numId w:val="31"/>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Wykazu robót budowlanych wykonanych nie wcześniej niż w okresie ostatnich </w:t>
      </w:r>
      <w:r w:rsidR="00597DB3" w:rsidRPr="001267DB">
        <w:rPr>
          <w:rFonts w:asciiTheme="minorHAnsi" w:hAnsiTheme="minorHAnsi" w:cstheme="minorHAnsi"/>
        </w:rPr>
        <w:t>5</w:t>
      </w:r>
      <w:r w:rsidRPr="001267DB">
        <w:rPr>
          <w:rFonts w:asciiTheme="minorHAnsi" w:hAnsiTheme="minorHAnsi" w:cstheme="minorHAnsi"/>
        </w:rPr>
        <w:t xml:space="preserve"> lat (liczonych wstecz od dnia, w którym upływa termin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 zakresie niezbędnym do wykazania spełniania warunku udziału </w:t>
      </w:r>
      <w:r w:rsidRPr="001267DB">
        <w:rPr>
          <w:rFonts w:asciiTheme="minorHAnsi" w:hAnsiTheme="minorHAnsi" w:cstheme="minorHAnsi"/>
        </w:rPr>
        <w:br/>
        <w:t>w postępowaniu, określonego w rozdz. VI ust. 2 pkt  2)</w:t>
      </w:r>
      <w:r w:rsidR="00597DB3" w:rsidRPr="001267DB">
        <w:rPr>
          <w:rFonts w:asciiTheme="minorHAnsi" w:hAnsiTheme="minorHAnsi" w:cstheme="minorHAnsi"/>
        </w:rPr>
        <w:t xml:space="preserve"> lit b SWZ</w:t>
      </w:r>
      <w:r w:rsidRPr="001267DB">
        <w:rPr>
          <w:rFonts w:asciiTheme="minorHAnsi" w:hAnsiTheme="minorHAnsi" w:cstheme="minorHAnsi"/>
        </w:rPr>
        <w:t xml:space="preserve">. Wzór wykazu stanowi Załącznik nr </w:t>
      </w:r>
      <w:r w:rsidR="00597DB3" w:rsidRPr="001267DB">
        <w:rPr>
          <w:rFonts w:asciiTheme="minorHAnsi" w:hAnsiTheme="minorHAnsi" w:cstheme="minorHAnsi"/>
        </w:rPr>
        <w:t xml:space="preserve">4 </w:t>
      </w:r>
      <w:r w:rsidRPr="001267DB">
        <w:rPr>
          <w:rFonts w:asciiTheme="minorHAnsi" w:hAnsiTheme="minorHAnsi" w:cstheme="minorHAnsi"/>
        </w:rPr>
        <w:t>do</w:t>
      </w:r>
      <w:r w:rsidR="00597DB3" w:rsidRPr="001267DB">
        <w:rPr>
          <w:rFonts w:asciiTheme="minorHAnsi" w:hAnsiTheme="minorHAnsi" w:cstheme="minorHAnsi"/>
        </w:rPr>
        <w:t xml:space="preserve"> SWZ</w:t>
      </w:r>
      <w:r w:rsidRPr="001267DB">
        <w:rPr>
          <w:rFonts w:asciiTheme="minorHAnsi" w:hAnsiTheme="minorHAnsi" w:cstheme="minorHAnsi"/>
        </w:rPr>
        <w:t>;</w:t>
      </w:r>
    </w:p>
    <w:p w14:paraId="64C3429E" w14:textId="77777777" w:rsidR="005E6E8D" w:rsidRPr="001267DB" w:rsidRDefault="005E6E8D" w:rsidP="005E6E8D">
      <w:pPr>
        <w:pStyle w:val="Akapitzlist"/>
        <w:numPr>
          <w:ilvl w:val="0"/>
          <w:numId w:val="31"/>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Wykazu osób, skierowanych przez Wykonawcę do realizacji zamówienia, w szczególności odpowiedzialnych za kierowanie robotami budowlanymi, wraz z informacjami na temat ich uprawnień i doświadczenia niezbędnych do wykonania zamówienia, a także zakresu wykonywanych przez nie czynności oraz informacją o podstawie do dysponowania tymi osobami - w zakresie niezbędnym do wykazania spełniania warunku udziału </w:t>
      </w:r>
      <w:r w:rsidR="00906FCC" w:rsidRPr="001267DB">
        <w:rPr>
          <w:rFonts w:asciiTheme="minorHAnsi" w:hAnsiTheme="minorHAnsi" w:cstheme="minorHAnsi"/>
        </w:rPr>
        <w:br/>
      </w:r>
      <w:r w:rsidRPr="001267DB">
        <w:rPr>
          <w:rFonts w:asciiTheme="minorHAnsi" w:hAnsiTheme="minorHAnsi" w:cstheme="minorHAnsi"/>
        </w:rPr>
        <w:t xml:space="preserve">w postępowaniu, określonego w rozdz. VI ust. 2 pkt  3) </w:t>
      </w:r>
      <w:r w:rsidR="00597DB3" w:rsidRPr="001267DB">
        <w:rPr>
          <w:rFonts w:asciiTheme="minorHAnsi" w:hAnsiTheme="minorHAnsi" w:cstheme="minorHAnsi"/>
        </w:rPr>
        <w:t>SWZ</w:t>
      </w:r>
      <w:r w:rsidRPr="001267DB">
        <w:rPr>
          <w:rFonts w:asciiTheme="minorHAnsi" w:hAnsiTheme="minorHAnsi" w:cstheme="minorHAnsi"/>
        </w:rPr>
        <w:t xml:space="preserve">. Wzór wykazu stanowi Załącznik nr </w:t>
      </w:r>
      <w:r w:rsidR="00597DB3" w:rsidRPr="001267DB">
        <w:rPr>
          <w:rFonts w:asciiTheme="minorHAnsi" w:hAnsiTheme="minorHAnsi" w:cstheme="minorHAnsi"/>
        </w:rPr>
        <w:t>5</w:t>
      </w:r>
      <w:r w:rsidRPr="001267DB">
        <w:rPr>
          <w:rFonts w:asciiTheme="minorHAnsi" w:hAnsiTheme="minorHAnsi" w:cstheme="minorHAnsi"/>
        </w:rPr>
        <w:t xml:space="preserve"> do </w:t>
      </w:r>
      <w:r w:rsidR="00597DB3" w:rsidRPr="001267DB">
        <w:rPr>
          <w:rFonts w:asciiTheme="minorHAnsi" w:hAnsiTheme="minorHAnsi" w:cstheme="minorHAnsi"/>
        </w:rPr>
        <w:t>SWZ</w:t>
      </w:r>
      <w:r w:rsidRPr="001267DB">
        <w:rPr>
          <w:rFonts w:asciiTheme="minorHAnsi" w:hAnsiTheme="minorHAnsi" w:cstheme="minorHAnsi"/>
        </w:rPr>
        <w:t>.</w:t>
      </w:r>
    </w:p>
    <w:p w14:paraId="64C3429F" w14:textId="77777777" w:rsidR="00141255" w:rsidRPr="001267DB" w:rsidRDefault="00141255" w:rsidP="00141255">
      <w:pPr>
        <w:pStyle w:val="Akapitzlist"/>
        <w:spacing w:after="0" w:line="240" w:lineRule="auto"/>
        <w:ind w:left="714"/>
        <w:jc w:val="both"/>
        <w:rPr>
          <w:rFonts w:asciiTheme="minorHAnsi" w:hAnsiTheme="minorHAnsi" w:cstheme="minorHAnsi"/>
        </w:rPr>
      </w:pPr>
    </w:p>
    <w:p w14:paraId="64C342A0" w14:textId="77777777" w:rsidR="005E6E8D" w:rsidRPr="001267DB" w:rsidRDefault="005E6E8D" w:rsidP="005E6E8D">
      <w:pPr>
        <w:pStyle w:val="Akapitzlist"/>
        <w:numPr>
          <w:ilvl w:val="0"/>
          <w:numId w:val="30"/>
        </w:numPr>
        <w:spacing w:after="0" w:line="240" w:lineRule="auto"/>
        <w:ind w:left="357" w:hanging="357"/>
        <w:jc w:val="both"/>
        <w:rPr>
          <w:rFonts w:asciiTheme="minorHAnsi" w:hAnsiTheme="minorHAnsi" w:cstheme="minorHAnsi"/>
          <w:b/>
          <w:bCs/>
        </w:rPr>
      </w:pPr>
      <w:r w:rsidRPr="001267DB">
        <w:rPr>
          <w:rFonts w:asciiTheme="minorHAnsi" w:hAnsiTheme="minorHAnsi" w:cstheme="minorHAnsi"/>
          <w:b/>
          <w:bCs/>
        </w:rPr>
        <w:t>Uzupełnianie dokumentów:</w:t>
      </w:r>
    </w:p>
    <w:p w14:paraId="64C342A1" w14:textId="77777777" w:rsidR="00141255" w:rsidRPr="001267DB" w:rsidRDefault="00141255" w:rsidP="00141255">
      <w:pPr>
        <w:pStyle w:val="Akapitzlist"/>
        <w:spacing w:after="0" w:line="240" w:lineRule="auto"/>
        <w:ind w:left="357"/>
        <w:jc w:val="both"/>
        <w:rPr>
          <w:rFonts w:asciiTheme="minorHAnsi" w:hAnsiTheme="minorHAnsi" w:cstheme="minorHAnsi"/>
          <w:b/>
          <w:bCs/>
        </w:rPr>
      </w:pPr>
    </w:p>
    <w:p w14:paraId="64C342A2" w14:textId="77777777" w:rsidR="005E6E8D" w:rsidRPr="001267DB" w:rsidRDefault="005E6E8D" w:rsidP="003842F3">
      <w:pPr>
        <w:pStyle w:val="Akapitzlist"/>
        <w:numPr>
          <w:ilvl w:val="0"/>
          <w:numId w:val="60"/>
        </w:numPr>
        <w:spacing w:after="0" w:line="240" w:lineRule="auto"/>
        <w:ind w:left="714" w:hanging="357"/>
        <w:jc w:val="both"/>
        <w:rPr>
          <w:rFonts w:asciiTheme="minorHAnsi" w:hAnsiTheme="minorHAnsi" w:cstheme="minorHAnsi"/>
        </w:rPr>
      </w:pPr>
      <w:r w:rsidRPr="001267DB">
        <w:rPr>
          <w:rFonts w:asciiTheme="minorHAnsi" w:hAnsiTheme="minorHAnsi" w:cstheme="minorHAnsi"/>
        </w:rPr>
        <w:t>Jeżeli Wykonawca nie złożył oświadczeń lub dokumentów potwierdzających spełnianie warunków udziału w postępowaniu albo oświadczeń i dokumentów potwierdzających brak podstaw wykluczenia z postępowania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4C342A3" w14:textId="77777777" w:rsidR="005E6E8D" w:rsidRPr="001267DB" w:rsidRDefault="005E6E8D" w:rsidP="005E6E8D">
      <w:pPr>
        <w:pStyle w:val="Akapitzlist"/>
        <w:numPr>
          <w:ilvl w:val="0"/>
          <w:numId w:val="32"/>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Jeżeli wykonawca nie złożył wymaganych pełnomocnictw albo złożył wadliwe pełnomocnictwa, Zamawiający wzywa do ich złożenia w terminie przez siebie wskazanym, </w:t>
      </w:r>
      <w:r w:rsidRPr="001267DB">
        <w:rPr>
          <w:rFonts w:asciiTheme="minorHAnsi" w:hAnsiTheme="minorHAnsi" w:cstheme="minorHAnsi"/>
        </w:rPr>
        <w:lastRenderedPageBreak/>
        <w:t>chyba że mimo ich złożenia oferta wykonawcy podlega odrzuceniu albo konieczne byłoby unieważnienie postępowania.</w:t>
      </w:r>
    </w:p>
    <w:p w14:paraId="64C342A4" w14:textId="77777777" w:rsidR="005E6E8D" w:rsidRPr="001267DB" w:rsidRDefault="005E6E8D" w:rsidP="005E6E8D">
      <w:pPr>
        <w:pStyle w:val="Akapitzlist"/>
        <w:numPr>
          <w:ilvl w:val="0"/>
          <w:numId w:val="32"/>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Złożone na wezwanie Zamawiającego oświadczenia i dokumenty powinny potwierdzać spełnianie przez Wykonawcę warunków udziału w postępowaniu, nie później niż w dniu, </w:t>
      </w:r>
      <w:r w:rsidR="004E78B9" w:rsidRPr="001267DB">
        <w:rPr>
          <w:rFonts w:asciiTheme="minorHAnsi" w:hAnsiTheme="minorHAnsi" w:cstheme="minorHAnsi"/>
        </w:rPr>
        <w:br/>
      </w:r>
      <w:r w:rsidRPr="001267DB">
        <w:rPr>
          <w:rFonts w:asciiTheme="minorHAnsi" w:hAnsiTheme="minorHAnsi" w:cstheme="minorHAnsi"/>
        </w:rPr>
        <w:t>w którym upłynął termin składania ofert.</w:t>
      </w:r>
    </w:p>
    <w:p w14:paraId="64C342A5" w14:textId="77777777" w:rsidR="005E6E8D" w:rsidRPr="001267DB" w:rsidRDefault="005E6E8D" w:rsidP="005E6E8D">
      <w:pPr>
        <w:pStyle w:val="Akapitzlist"/>
        <w:numPr>
          <w:ilvl w:val="0"/>
          <w:numId w:val="32"/>
        </w:numPr>
        <w:spacing w:after="0" w:line="240" w:lineRule="auto"/>
        <w:ind w:left="714" w:hanging="357"/>
        <w:jc w:val="both"/>
        <w:rPr>
          <w:rFonts w:asciiTheme="minorHAnsi" w:hAnsiTheme="minorHAnsi" w:cstheme="minorHAnsi"/>
        </w:rPr>
      </w:pPr>
      <w:r w:rsidRPr="001267DB">
        <w:rPr>
          <w:rFonts w:asciiTheme="minorHAnsi" w:hAnsiTheme="minorHAnsi" w:cstheme="minorHAnsi"/>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4C342A6" w14:textId="77777777" w:rsidR="005E6E8D" w:rsidRPr="001267DB" w:rsidRDefault="005E6E8D" w:rsidP="005E6E8D">
      <w:pPr>
        <w:pStyle w:val="Akapitzlist"/>
        <w:numPr>
          <w:ilvl w:val="0"/>
          <w:numId w:val="32"/>
        </w:numPr>
        <w:spacing w:after="0" w:line="240" w:lineRule="auto"/>
        <w:ind w:left="714" w:hanging="357"/>
        <w:jc w:val="both"/>
        <w:rPr>
          <w:rFonts w:asciiTheme="minorHAnsi" w:hAnsiTheme="minorHAnsi" w:cstheme="minorHAnsi"/>
        </w:rPr>
      </w:pPr>
      <w:r w:rsidRPr="001267DB">
        <w:rPr>
          <w:rFonts w:asciiTheme="minorHAnsi" w:hAnsiTheme="minorHAnsi" w:cstheme="minorHAnsi"/>
        </w:rPr>
        <w:t>Zamawiający może wezwać Wykonawcę do wyjaśnienia treści złożonej oferty.</w:t>
      </w:r>
    </w:p>
    <w:p w14:paraId="64C342A7" w14:textId="77777777" w:rsidR="005E6E8D" w:rsidRPr="001267DB" w:rsidRDefault="005E6E8D" w:rsidP="00906FCC">
      <w:pPr>
        <w:pStyle w:val="Standard"/>
        <w:spacing w:after="0" w:line="360" w:lineRule="auto"/>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AB"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A8"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A9"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MIEJSCE ORAZ TERMIN SKŁADANIA OFERT</w:t>
            </w:r>
          </w:p>
          <w:p w14:paraId="64C342AA"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AC" w14:textId="77777777" w:rsidR="005E6E8D" w:rsidRPr="001267DB" w:rsidRDefault="005E6E8D" w:rsidP="00906FCC">
      <w:pPr>
        <w:pStyle w:val="Standard"/>
        <w:spacing w:after="0" w:line="360" w:lineRule="auto"/>
        <w:jc w:val="both"/>
        <w:rPr>
          <w:rFonts w:asciiTheme="minorHAnsi" w:hAnsiTheme="minorHAnsi" w:cstheme="minorHAnsi"/>
        </w:rPr>
      </w:pPr>
    </w:p>
    <w:p w14:paraId="64C342AD" w14:textId="71FD405E" w:rsidR="008E136C" w:rsidRPr="001267DB" w:rsidRDefault="005E6E8D" w:rsidP="00063CD0">
      <w:pPr>
        <w:pStyle w:val="Akapitzlist"/>
        <w:numPr>
          <w:ilvl w:val="0"/>
          <w:numId w:val="33"/>
        </w:numPr>
        <w:spacing w:after="0" w:line="240" w:lineRule="auto"/>
        <w:ind w:left="357" w:hanging="357"/>
        <w:jc w:val="both"/>
        <w:rPr>
          <w:rFonts w:asciiTheme="minorHAnsi" w:hAnsiTheme="minorHAnsi" w:cstheme="minorHAnsi"/>
          <w:b/>
          <w:bCs/>
        </w:rPr>
      </w:pPr>
      <w:r w:rsidRPr="001267DB">
        <w:rPr>
          <w:rFonts w:asciiTheme="minorHAnsi" w:hAnsiTheme="minorHAnsi" w:cstheme="minorHAnsi"/>
        </w:rPr>
        <w:t>Ofertę wraz z wymaganymi załącznikami (wskazanymi w rozdziale XI</w:t>
      </w:r>
      <w:r w:rsidR="00597DB3" w:rsidRPr="001267DB">
        <w:rPr>
          <w:rFonts w:asciiTheme="minorHAnsi" w:hAnsiTheme="minorHAnsi" w:cstheme="minorHAnsi"/>
        </w:rPr>
        <w:t xml:space="preserve"> SWZ</w:t>
      </w:r>
      <w:r w:rsidRPr="001267DB">
        <w:rPr>
          <w:rFonts w:asciiTheme="minorHAnsi" w:hAnsiTheme="minorHAnsi" w:cstheme="minorHAnsi"/>
        </w:rPr>
        <w:t xml:space="preserve">) należy złożyć </w:t>
      </w:r>
      <w:r w:rsidR="004E78B9" w:rsidRPr="001267DB">
        <w:rPr>
          <w:rFonts w:asciiTheme="minorHAnsi" w:hAnsiTheme="minorHAnsi" w:cstheme="minorHAnsi"/>
        </w:rPr>
        <w:br/>
      </w:r>
      <w:r w:rsidRPr="001267DB">
        <w:rPr>
          <w:rFonts w:asciiTheme="minorHAnsi" w:hAnsiTheme="minorHAnsi" w:cstheme="minorHAnsi"/>
        </w:rPr>
        <w:t xml:space="preserve">w terminie </w:t>
      </w:r>
      <w:r w:rsidRPr="001267DB">
        <w:rPr>
          <w:rFonts w:asciiTheme="minorHAnsi" w:hAnsiTheme="minorHAnsi" w:cstheme="minorHAnsi"/>
          <w:b/>
          <w:bCs/>
        </w:rPr>
        <w:t>do dnia</w:t>
      </w:r>
      <w:r w:rsidR="00F95F1F" w:rsidRPr="001267DB">
        <w:rPr>
          <w:rFonts w:asciiTheme="minorHAnsi" w:hAnsiTheme="minorHAnsi" w:cstheme="minorHAnsi"/>
          <w:b/>
          <w:bCs/>
        </w:rPr>
        <w:t xml:space="preserve"> </w:t>
      </w:r>
      <w:r w:rsidR="00E7472F" w:rsidRPr="001267DB">
        <w:rPr>
          <w:rFonts w:asciiTheme="minorHAnsi" w:hAnsiTheme="minorHAnsi" w:cstheme="minorHAnsi"/>
          <w:b/>
          <w:bCs/>
        </w:rPr>
        <w:t>26 sierpnia</w:t>
      </w:r>
      <w:r w:rsidR="00DB6C9A" w:rsidRPr="001267DB">
        <w:rPr>
          <w:rFonts w:asciiTheme="minorHAnsi" w:hAnsiTheme="minorHAnsi" w:cstheme="minorHAnsi"/>
          <w:b/>
          <w:bCs/>
        </w:rPr>
        <w:t xml:space="preserve"> 2024 roku do godziny 10.00</w:t>
      </w:r>
      <w:r w:rsidR="008E136C" w:rsidRPr="001267DB">
        <w:rPr>
          <w:rFonts w:asciiTheme="minorHAnsi" w:hAnsiTheme="minorHAnsi" w:cstheme="minorHAnsi"/>
          <w:b/>
          <w:bCs/>
        </w:rPr>
        <w:t>.</w:t>
      </w:r>
    </w:p>
    <w:p w14:paraId="64C342AE" w14:textId="77777777" w:rsidR="008E136C" w:rsidRPr="001267DB" w:rsidRDefault="005E6E8D" w:rsidP="00063CD0">
      <w:pPr>
        <w:pStyle w:val="Akapitzlist"/>
        <w:numPr>
          <w:ilvl w:val="0"/>
          <w:numId w:val="33"/>
        </w:numPr>
        <w:spacing w:after="0" w:line="240" w:lineRule="auto"/>
        <w:ind w:left="357" w:hanging="357"/>
        <w:jc w:val="both"/>
        <w:rPr>
          <w:rFonts w:asciiTheme="minorHAnsi" w:hAnsiTheme="minorHAnsi" w:cstheme="minorHAnsi"/>
        </w:rPr>
      </w:pPr>
      <w:r w:rsidRPr="001267DB">
        <w:rPr>
          <w:rFonts w:asciiTheme="minorHAnsi" w:hAnsiTheme="minorHAnsi" w:cstheme="minorHAnsi"/>
        </w:rPr>
        <w:t>Wykonawca w postępowaniu ma prawo złożyć tylko jedną ofertę.</w:t>
      </w:r>
    </w:p>
    <w:p w14:paraId="64C342AF" w14:textId="09FF6B32" w:rsidR="005E6E8D" w:rsidRPr="001267DB" w:rsidRDefault="005E6E8D" w:rsidP="00063CD0">
      <w:pPr>
        <w:pStyle w:val="Akapitzlist"/>
        <w:numPr>
          <w:ilvl w:val="0"/>
          <w:numId w:val="33"/>
        </w:numPr>
        <w:spacing w:after="0" w:line="240" w:lineRule="auto"/>
        <w:ind w:left="357" w:hanging="357"/>
        <w:jc w:val="both"/>
        <w:rPr>
          <w:rFonts w:asciiTheme="minorHAnsi" w:hAnsiTheme="minorHAnsi" w:cstheme="minorHAnsi"/>
        </w:rPr>
      </w:pPr>
      <w:r w:rsidRPr="001267DB">
        <w:rPr>
          <w:rFonts w:asciiTheme="minorHAnsi" w:hAnsiTheme="minorHAnsi" w:cstheme="minorHAnsi"/>
        </w:rPr>
        <w:t xml:space="preserve">Oferta powinna być złożona </w:t>
      </w:r>
      <w:r w:rsidR="00E12D64" w:rsidRPr="001267DB">
        <w:rPr>
          <w:rFonts w:asciiTheme="minorHAnsi" w:hAnsiTheme="minorHAnsi" w:cstheme="minorHAnsi"/>
          <w:b/>
          <w:bCs/>
        </w:rPr>
        <w:t>drogą mailową</w:t>
      </w:r>
      <w:r w:rsidR="00E12D64" w:rsidRPr="001267DB">
        <w:rPr>
          <w:rFonts w:asciiTheme="minorHAnsi" w:hAnsiTheme="minorHAnsi" w:cstheme="minorHAnsi"/>
        </w:rPr>
        <w:t xml:space="preserve"> na adres</w:t>
      </w:r>
      <w:r w:rsidR="008C66CD" w:rsidRPr="001267DB">
        <w:rPr>
          <w:rFonts w:asciiTheme="minorHAnsi" w:hAnsiTheme="minorHAnsi" w:cstheme="minorHAnsi"/>
        </w:rPr>
        <w:t xml:space="preserve">:  </w:t>
      </w:r>
      <w:hyperlink r:id="rId16" w:history="1">
        <w:r w:rsidR="003854A9" w:rsidRPr="001267DB">
          <w:rPr>
            <w:rStyle w:val="Hipercze"/>
            <w:rFonts w:asciiTheme="minorHAnsi" w:hAnsiTheme="minorHAnsi" w:cstheme="minorHAnsi"/>
            <w:color w:val="auto"/>
          </w:rPr>
          <w:t>pocz</w:t>
        </w:r>
        <w:r w:rsidR="003854A9" w:rsidRPr="001267DB">
          <w:rPr>
            <w:rStyle w:val="Hipercze"/>
            <w:rFonts w:asciiTheme="minorHAnsi" w:hAnsiTheme="minorHAnsi" w:cstheme="minorHAnsi"/>
            <w:color w:val="auto"/>
          </w:rPr>
          <w:softHyphen/>
          <w:t>ta</w:t>
        </w:r>
        <w:r w:rsidR="003854A9" w:rsidRPr="001267DB">
          <w:rPr>
            <w:rStyle w:val="Hipercze"/>
            <w:rFonts w:asciiTheme="minorHAnsi" w:hAnsiTheme="minorHAnsi" w:cstheme="minorHAnsi"/>
            <w:color w:val="auto"/>
          </w:rPr>
          <w:softHyphen/>
          <w:t>@pa</w:t>
        </w:r>
        <w:r w:rsidR="003854A9" w:rsidRPr="001267DB">
          <w:rPr>
            <w:rStyle w:val="Hipercze"/>
            <w:rFonts w:asciiTheme="minorHAnsi" w:hAnsiTheme="minorHAnsi" w:cstheme="minorHAnsi"/>
            <w:color w:val="auto"/>
          </w:rPr>
          <w:softHyphen/>
          <w:t>ra</w:t>
        </w:r>
        <w:r w:rsidR="003854A9" w:rsidRPr="001267DB">
          <w:rPr>
            <w:rStyle w:val="Hipercze"/>
            <w:rFonts w:asciiTheme="minorHAnsi" w:hAnsiTheme="minorHAnsi" w:cstheme="minorHAnsi"/>
            <w:color w:val="auto"/>
          </w:rPr>
          <w:softHyphen/>
          <w:t>fia</w:t>
        </w:r>
        <w:r w:rsidR="003854A9" w:rsidRPr="001267DB">
          <w:rPr>
            <w:rStyle w:val="Hipercze"/>
            <w:rFonts w:asciiTheme="minorHAnsi" w:hAnsiTheme="minorHAnsi" w:cstheme="minorHAnsi"/>
            <w:color w:val="auto"/>
          </w:rPr>
          <w:softHyphen/>
          <w:t>ko</w:t>
        </w:r>
        <w:r w:rsidR="003854A9" w:rsidRPr="001267DB">
          <w:rPr>
            <w:rStyle w:val="Hipercze"/>
            <w:rFonts w:asciiTheme="minorHAnsi" w:hAnsiTheme="minorHAnsi" w:cstheme="minorHAnsi"/>
            <w:color w:val="auto"/>
          </w:rPr>
          <w:softHyphen/>
          <w:t>przyw</w:t>
        </w:r>
        <w:r w:rsidR="003854A9" w:rsidRPr="001267DB">
          <w:rPr>
            <w:rStyle w:val="Hipercze"/>
            <w:rFonts w:asciiTheme="minorHAnsi" w:hAnsiTheme="minorHAnsi" w:cstheme="minorHAnsi"/>
            <w:color w:val="auto"/>
          </w:rPr>
          <w:softHyphen/>
          <w:t>ni</w:t>
        </w:r>
        <w:r w:rsidR="003854A9" w:rsidRPr="001267DB">
          <w:rPr>
            <w:rStyle w:val="Hipercze"/>
            <w:rFonts w:asciiTheme="minorHAnsi" w:hAnsiTheme="minorHAnsi" w:cstheme="minorHAnsi"/>
            <w:color w:val="auto"/>
          </w:rPr>
          <w:softHyphen/>
          <w:t>ca.pl</w:t>
        </w:r>
      </w:hyperlink>
      <w:r w:rsidR="003854A9" w:rsidRPr="001267DB">
        <w:rPr>
          <w:rFonts w:asciiTheme="minorHAnsi" w:hAnsiTheme="minorHAnsi" w:cstheme="minorHAnsi"/>
        </w:rPr>
        <w:t xml:space="preserve"> </w:t>
      </w:r>
      <w:r w:rsidR="003854A9" w:rsidRPr="001267DB">
        <w:rPr>
          <w:rFonts w:asciiTheme="minorHAnsi" w:hAnsiTheme="minorHAnsi" w:cstheme="minorHAnsi"/>
          <w:b/>
          <w:bCs/>
        </w:rPr>
        <w:t xml:space="preserve">lub w formie pisemnej </w:t>
      </w:r>
      <w:r w:rsidR="00BA64DC" w:rsidRPr="001267DB">
        <w:rPr>
          <w:rFonts w:asciiTheme="minorHAnsi" w:hAnsiTheme="minorHAnsi" w:cstheme="minorHAnsi"/>
        </w:rPr>
        <w:t xml:space="preserve">w zamkniętej kopercie </w:t>
      </w:r>
      <w:r w:rsidR="003854A9" w:rsidRPr="001267DB">
        <w:rPr>
          <w:rFonts w:asciiTheme="minorHAnsi" w:hAnsiTheme="minorHAnsi" w:cstheme="minorHAnsi"/>
        </w:rPr>
        <w:t>na adres: Parafia rzymskokatolicka p.w. św. Floriana w Koprzywnicy, 27-660 Koprzywnica, ul. Krakowska 78</w:t>
      </w:r>
      <w:r w:rsidR="00BA64DC" w:rsidRPr="001267DB">
        <w:rPr>
          <w:rFonts w:asciiTheme="minorHAnsi" w:hAnsiTheme="minorHAnsi" w:cstheme="minorHAnsi"/>
        </w:rPr>
        <w:t xml:space="preserve"> z dopiskiem: </w:t>
      </w:r>
      <w:r w:rsidR="008E136C" w:rsidRPr="001267DB">
        <w:rPr>
          <w:rFonts w:asciiTheme="minorHAnsi" w:hAnsiTheme="minorHAnsi" w:cstheme="minorHAnsi"/>
        </w:rPr>
        <w:t>„</w:t>
      </w:r>
      <w:r w:rsidR="00BA64DC" w:rsidRPr="001267DB">
        <w:rPr>
          <w:rFonts w:asciiTheme="minorHAnsi" w:hAnsiTheme="minorHAnsi" w:cstheme="minorHAnsi"/>
        </w:rPr>
        <w:t xml:space="preserve">Oferta – nie otwierać przed </w:t>
      </w:r>
      <w:r w:rsidR="00063CD0" w:rsidRPr="001267DB">
        <w:rPr>
          <w:rFonts w:asciiTheme="minorHAnsi" w:hAnsiTheme="minorHAnsi" w:cstheme="minorHAnsi"/>
        </w:rPr>
        <w:t xml:space="preserve">godz. 10.10 w dniu </w:t>
      </w:r>
      <w:r w:rsidR="00DD3FD4" w:rsidRPr="001267DB">
        <w:rPr>
          <w:rFonts w:asciiTheme="minorHAnsi" w:hAnsiTheme="minorHAnsi" w:cstheme="minorHAnsi"/>
        </w:rPr>
        <w:t xml:space="preserve">26 sierpnia </w:t>
      </w:r>
      <w:r w:rsidR="00063CD0" w:rsidRPr="001267DB">
        <w:rPr>
          <w:rFonts w:asciiTheme="minorHAnsi" w:hAnsiTheme="minorHAnsi" w:cstheme="minorHAnsi"/>
        </w:rPr>
        <w:t>2024 r.</w:t>
      </w:r>
      <w:r w:rsidR="008E136C" w:rsidRPr="001267DB">
        <w:rPr>
          <w:rFonts w:asciiTheme="minorHAnsi" w:hAnsiTheme="minorHAnsi" w:cstheme="minorHAnsi"/>
        </w:rPr>
        <w:t>”</w:t>
      </w:r>
    </w:p>
    <w:p w14:paraId="64C342B0" w14:textId="77777777" w:rsidR="005E6E8D" w:rsidRPr="001267DB" w:rsidRDefault="005E6E8D"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Oferta może być złożona tylko do upływu terminu składania ofert.</w:t>
      </w:r>
    </w:p>
    <w:p w14:paraId="64C342B1" w14:textId="77777777" w:rsidR="005E6E8D" w:rsidRPr="001267DB" w:rsidRDefault="005E6E8D" w:rsidP="00124E13">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 xml:space="preserve">Wykonawca może przed upływem terminu składania ofert wycofać ofertę. </w:t>
      </w:r>
    </w:p>
    <w:p w14:paraId="64C342B2" w14:textId="77777777" w:rsidR="005E6E8D" w:rsidRPr="001267DB" w:rsidRDefault="005E6E8D"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 xml:space="preserve">Treść oferty musi odpowiadać treści </w:t>
      </w:r>
      <w:r w:rsidR="00124E13" w:rsidRPr="001267DB">
        <w:rPr>
          <w:rFonts w:asciiTheme="minorHAnsi" w:hAnsiTheme="minorHAnsi" w:cstheme="minorHAnsi"/>
        </w:rPr>
        <w:t>SWZ.</w:t>
      </w:r>
    </w:p>
    <w:p w14:paraId="64C342B3" w14:textId="77777777" w:rsidR="005E6E8D" w:rsidRPr="001267DB" w:rsidRDefault="005E6E8D"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Wykonawcy ponoszą wszelkie koszty związane z przygotowaniem i złożeniem oferty.</w:t>
      </w:r>
    </w:p>
    <w:p w14:paraId="64C342B4" w14:textId="77777777" w:rsidR="005E6E8D" w:rsidRPr="001267DB" w:rsidRDefault="005E6E8D"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 xml:space="preserve">Oferty złożone po terminie zostaną </w:t>
      </w:r>
      <w:r w:rsidR="00124E13" w:rsidRPr="001267DB">
        <w:rPr>
          <w:rFonts w:asciiTheme="minorHAnsi" w:hAnsiTheme="minorHAnsi" w:cstheme="minorHAnsi"/>
        </w:rPr>
        <w:t>odrzucone</w:t>
      </w:r>
      <w:r w:rsidRPr="001267DB">
        <w:rPr>
          <w:rFonts w:asciiTheme="minorHAnsi" w:hAnsiTheme="minorHAnsi" w:cstheme="minorHAnsi"/>
        </w:rPr>
        <w:t>.</w:t>
      </w:r>
    </w:p>
    <w:p w14:paraId="64C342B5" w14:textId="77777777" w:rsidR="005E6E8D" w:rsidRPr="001267DB" w:rsidRDefault="005E6E8D"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Otwarcie ofert jest jawne</w:t>
      </w:r>
      <w:r w:rsidR="005B30AB" w:rsidRPr="001267DB">
        <w:rPr>
          <w:rFonts w:asciiTheme="minorHAnsi" w:hAnsiTheme="minorHAnsi" w:cstheme="minorHAnsi"/>
        </w:rPr>
        <w:t xml:space="preserve"> i nastąpi o godz. 10.10</w:t>
      </w:r>
      <w:r w:rsidR="00231855" w:rsidRPr="001267DB">
        <w:rPr>
          <w:rFonts w:asciiTheme="minorHAnsi" w:hAnsiTheme="minorHAnsi" w:cstheme="minorHAnsi"/>
        </w:rPr>
        <w:t xml:space="preserve"> w sali </w:t>
      </w:r>
      <w:r w:rsidR="00F95F1F" w:rsidRPr="001267DB">
        <w:rPr>
          <w:rFonts w:asciiTheme="minorHAnsi" w:hAnsiTheme="minorHAnsi" w:cstheme="minorHAnsi"/>
        </w:rPr>
        <w:t xml:space="preserve">na Plebanii, tj. </w:t>
      </w:r>
      <w:r w:rsidR="00BC1882" w:rsidRPr="001267DB">
        <w:rPr>
          <w:rFonts w:asciiTheme="minorHAnsi" w:hAnsiTheme="minorHAnsi" w:cstheme="minorHAnsi"/>
        </w:rPr>
        <w:t xml:space="preserve">Zamawiający poinformuje obecnych Wykonawców, jaką kwotę zamierza przeznaczyć na realizację zamówienia, oraz </w:t>
      </w:r>
      <w:r w:rsidR="005C0BBC" w:rsidRPr="001267DB">
        <w:rPr>
          <w:rFonts w:asciiTheme="minorHAnsi" w:hAnsiTheme="minorHAnsi" w:cstheme="minorHAnsi"/>
        </w:rPr>
        <w:t>zostaną przy obecnych Wykonawcach otwarte koperty z ofertami pisemnymi oraz na laptopie zostaną okazane oferty</w:t>
      </w:r>
      <w:r w:rsidR="00227393" w:rsidRPr="001267DB">
        <w:rPr>
          <w:rFonts w:asciiTheme="minorHAnsi" w:hAnsiTheme="minorHAnsi" w:cstheme="minorHAnsi"/>
        </w:rPr>
        <w:t xml:space="preserve">, które wpłynęły na skrzynkę odbiorczą adresu  </w:t>
      </w:r>
      <w:hyperlink r:id="rId17" w:history="1">
        <w:r w:rsidR="00227393" w:rsidRPr="001267DB">
          <w:rPr>
            <w:rStyle w:val="Hipercze"/>
            <w:rFonts w:asciiTheme="minorHAnsi" w:hAnsiTheme="minorHAnsi" w:cstheme="minorHAnsi"/>
            <w:color w:val="auto"/>
          </w:rPr>
          <w:t>pocz</w:t>
        </w:r>
        <w:r w:rsidR="00227393" w:rsidRPr="001267DB">
          <w:rPr>
            <w:rStyle w:val="Hipercze"/>
            <w:rFonts w:asciiTheme="minorHAnsi" w:hAnsiTheme="minorHAnsi" w:cstheme="minorHAnsi"/>
            <w:color w:val="auto"/>
          </w:rPr>
          <w:softHyphen/>
          <w:t>ta</w:t>
        </w:r>
        <w:r w:rsidR="00227393" w:rsidRPr="001267DB">
          <w:rPr>
            <w:rStyle w:val="Hipercze"/>
            <w:rFonts w:asciiTheme="minorHAnsi" w:hAnsiTheme="minorHAnsi" w:cstheme="minorHAnsi"/>
            <w:color w:val="auto"/>
          </w:rPr>
          <w:softHyphen/>
          <w:t>@pa</w:t>
        </w:r>
        <w:r w:rsidR="00227393" w:rsidRPr="001267DB">
          <w:rPr>
            <w:rStyle w:val="Hipercze"/>
            <w:rFonts w:asciiTheme="minorHAnsi" w:hAnsiTheme="minorHAnsi" w:cstheme="minorHAnsi"/>
            <w:color w:val="auto"/>
          </w:rPr>
          <w:softHyphen/>
          <w:t>ra</w:t>
        </w:r>
        <w:r w:rsidR="00227393" w:rsidRPr="001267DB">
          <w:rPr>
            <w:rStyle w:val="Hipercze"/>
            <w:rFonts w:asciiTheme="minorHAnsi" w:hAnsiTheme="minorHAnsi" w:cstheme="minorHAnsi"/>
            <w:color w:val="auto"/>
          </w:rPr>
          <w:softHyphen/>
          <w:t>fia</w:t>
        </w:r>
        <w:r w:rsidR="00227393" w:rsidRPr="001267DB">
          <w:rPr>
            <w:rStyle w:val="Hipercze"/>
            <w:rFonts w:asciiTheme="minorHAnsi" w:hAnsiTheme="minorHAnsi" w:cstheme="minorHAnsi"/>
            <w:color w:val="auto"/>
          </w:rPr>
          <w:softHyphen/>
          <w:t>ko</w:t>
        </w:r>
        <w:r w:rsidR="00227393" w:rsidRPr="001267DB">
          <w:rPr>
            <w:rStyle w:val="Hipercze"/>
            <w:rFonts w:asciiTheme="minorHAnsi" w:hAnsiTheme="minorHAnsi" w:cstheme="minorHAnsi"/>
            <w:color w:val="auto"/>
          </w:rPr>
          <w:softHyphen/>
          <w:t>przyw</w:t>
        </w:r>
        <w:r w:rsidR="00227393" w:rsidRPr="001267DB">
          <w:rPr>
            <w:rStyle w:val="Hipercze"/>
            <w:rFonts w:asciiTheme="minorHAnsi" w:hAnsiTheme="minorHAnsi" w:cstheme="minorHAnsi"/>
            <w:color w:val="auto"/>
          </w:rPr>
          <w:softHyphen/>
          <w:t>ni</w:t>
        </w:r>
        <w:r w:rsidR="00227393" w:rsidRPr="001267DB">
          <w:rPr>
            <w:rStyle w:val="Hipercze"/>
            <w:rFonts w:asciiTheme="minorHAnsi" w:hAnsiTheme="minorHAnsi" w:cstheme="minorHAnsi"/>
            <w:color w:val="auto"/>
          </w:rPr>
          <w:softHyphen/>
          <w:t>ca.pl</w:t>
        </w:r>
      </w:hyperlink>
      <w:r w:rsidR="00227393" w:rsidRPr="001267DB">
        <w:rPr>
          <w:rFonts w:asciiTheme="minorHAnsi" w:hAnsiTheme="minorHAnsi" w:cstheme="minorHAnsi"/>
        </w:rPr>
        <w:t xml:space="preserve"> do godz. 10.00.</w:t>
      </w:r>
    </w:p>
    <w:p w14:paraId="64C342B6" w14:textId="77777777" w:rsidR="00BC1882" w:rsidRPr="001267DB" w:rsidRDefault="00BC1882" w:rsidP="005E6E8D">
      <w:pPr>
        <w:pStyle w:val="Akapitzlist"/>
        <w:numPr>
          <w:ilvl w:val="0"/>
          <w:numId w:val="33"/>
        </w:numPr>
        <w:spacing w:after="0" w:line="240" w:lineRule="auto"/>
        <w:ind w:left="357" w:hanging="357"/>
        <w:rPr>
          <w:rFonts w:asciiTheme="minorHAnsi" w:hAnsiTheme="minorHAnsi" w:cstheme="minorHAnsi"/>
        </w:rPr>
      </w:pPr>
      <w:r w:rsidRPr="001267DB">
        <w:rPr>
          <w:rFonts w:asciiTheme="minorHAnsi" w:hAnsiTheme="minorHAnsi" w:cstheme="minorHAnsi"/>
        </w:rPr>
        <w:t>Zamawiający w dniu otwarcia ofert powiadomi mailowo wszystkich Wykonawców o złożonych ofertach</w:t>
      </w:r>
      <w:r w:rsidR="000036DE" w:rsidRPr="001267DB">
        <w:rPr>
          <w:rFonts w:asciiTheme="minorHAnsi" w:hAnsiTheme="minorHAnsi" w:cstheme="minorHAnsi"/>
        </w:rPr>
        <w:t xml:space="preserve"> oraz o zaoferowanych cenach.</w:t>
      </w:r>
    </w:p>
    <w:p w14:paraId="64C342B7" w14:textId="77777777" w:rsidR="005E6E8D" w:rsidRPr="001267DB" w:rsidRDefault="005E6E8D" w:rsidP="00733574">
      <w:pPr>
        <w:pStyle w:val="Standard"/>
        <w:spacing w:after="0" w:line="360" w:lineRule="auto"/>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BB"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B8" w14:textId="77777777" w:rsidR="005E6E8D" w:rsidRPr="001267DB" w:rsidRDefault="005E6E8D" w:rsidP="002C0611">
            <w:pPr>
              <w:pStyle w:val="Standard"/>
              <w:spacing w:after="0" w:line="240" w:lineRule="auto"/>
              <w:jc w:val="both"/>
              <w:rPr>
                <w:rFonts w:asciiTheme="minorHAnsi" w:hAnsiTheme="minorHAnsi" w:cstheme="minorHAnsi"/>
              </w:rPr>
            </w:pPr>
          </w:p>
          <w:p w14:paraId="64C342B9"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OPIS SPOSOBU OBLICZENIA CENY</w:t>
            </w:r>
          </w:p>
          <w:p w14:paraId="64C342BA" w14:textId="77777777" w:rsidR="005E6E8D" w:rsidRPr="001267DB" w:rsidRDefault="005E6E8D" w:rsidP="002C0611">
            <w:pPr>
              <w:pStyle w:val="Standard"/>
              <w:spacing w:after="0" w:line="240" w:lineRule="auto"/>
              <w:ind w:left="360"/>
              <w:jc w:val="both"/>
              <w:rPr>
                <w:rFonts w:asciiTheme="minorHAnsi" w:hAnsiTheme="minorHAnsi" w:cstheme="minorHAnsi"/>
              </w:rPr>
            </w:pPr>
          </w:p>
        </w:tc>
      </w:tr>
    </w:tbl>
    <w:p w14:paraId="64C342BC" w14:textId="77777777" w:rsidR="005E6E8D" w:rsidRPr="001267DB" w:rsidRDefault="005E6E8D" w:rsidP="00733574">
      <w:pPr>
        <w:pStyle w:val="Standard"/>
        <w:spacing w:after="0" w:line="276" w:lineRule="auto"/>
        <w:jc w:val="both"/>
        <w:rPr>
          <w:rFonts w:asciiTheme="minorHAnsi" w:hAnsiTheme="minorHAnsi" w:cstheme="minorHAnsi"/>
        </w:rPr>
      </w:pPr>
    </w:p>
    <w:p w14:paraId="64C342BD" w14:textId="77777777" w:rsidR="005E6E8D" w:rsidRPr="001267DB" w:rsidRDefault="005E6E8D" w:rsidP="003842F3">
      <w:pPr>
        <w:pStyle w:val="Akapitzlist"/>
        <w:numPr>
          <w:ilvl w:val="0"/>
          <w:numId w:val="61"/>
        </w:numPr>
        <w:spacing w:after="5" w:line="271" w:lineRule="auto"/>
        <w:ind w:left="567" w:hanging="567"/>
        <w:jc w:val="both"/>
        <w:rPr>
          <w:rFonts w:asciiTheme="minorHAnsi" w:hAnsiTheme="minorHAnsi" w:cstheme="minorHAnsi"/>
        </w:rPr>
      </w:pPr>
      <w:r w:rsidRPr="001267DB">
        <w:rPr>
          <w:rFonts w:asciiTheme="minorHAnsi" w:hAnsiTheme="minorHAnsi" w:cstheme="minorHAnsi"/>
        </w:rPr>
        <w:t>Cena podana przez Wykonawcę w formularzu ofertowym, musi być wyrażona w pieniądzu – w złotych polskich, łącznie z należnym podatkiem od towarów i usług VAT, cyfrowo i słownie.</w:t>
      </w:r>
    </w:p>
    <w:p w14:paraId="64C342BE"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Wartość netto i brutto oferty musi być podana z dokładnością do dwóch miejsc po przecinku, cyfrowo i słownie.</w:t>
      </w:r>
    </w:p>
    <w:p w14:paraId="64C342BF"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 xml:space="preserve">Cena oferty (ryczałtowa) musi uwzględniać wszystkie wymagania niniejszego </w:t>
      </w:r>
      <w:r w:rsidR="00124E13" w:rsidRPr="001267DB">
        <w:rPr>
          <w:rFonts w:asciiTheme="minorHAnsi" w:hAnsiTheme="minorHAnsi" w:cstheme="minorHAnsi"/>
        </w:rPr>
        <w:t xml:space="preserve">SWZ </w:t>
      </w:r>
      <w:r w:rsidRPr="001267DB">
        <w:rPr>
          <w:rFonts w:asciiTheme="minorHAnsi" w:hAnsiTheme="minorHAnsi" w:cstheme="minorHAnsi"/>
        </w:rPr>
        <w:t xml:space="preserve">oraz obejmować wszelkie koszty, jakie poniesie Wykonawca z tytułu należytej oraz zgodnej </w:t>
      </w:r>
      <w:r w:rsidRPr="001267DB">
        <w:rPr>
          <w:rFonts w:asciiTheme="minorHAnsi" w:hAnsiTheme="minorHAnsi" w:cstheme="minorHAnsi"/>
        </w:rPr>
        <w:br/>
        <w:t>z obowiązującymi przepisami realizacji przedmiotu zamówienia. Cena całkowita powinna odpowiadać rzeczywistym kosztom wykonania przedmiotu zamówienia. W cenie oferty mieścić się musi całkowity koszt kompletnej realizacji zamówienia, w tym również wszelkie rabaty, upusty finansowe, podatek VAT itp. oraz koszty towarzyszące wykonaniu zamówienia.</w:t>
      </w:r>
    </w:p>
    <w:p w14:paraId="64C342C0"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lastRenderedPageBreak/>
        <w:t xml:space="preserve">Cena oferty powinna obejmować wykonanie całego przedmiotu zamówienia obliczona na podstawie wszystkich załączników do niniejszego </w:t>
      </w:r>
      <w:r w:rsidR="00124E13" w:rsidRPr="001267DB">
        <w:rPr>
          <w:rFonts w:asciiTheme="minorHAnsi" w:hAnsiTheme="minorHAnsi" w:cstheme="minorHAnsi"/>
        </w:rPr>
        <w:t>SWZ</w:t>
      </w:r>
      <w:r w:rsidRPr="001267DB">
        <w:rPr>
          <w:rFonts w:asciiTheme="minorHAnsi" w:hAnsiTheme="minorHAnsi" w:cstheme="minorHAnsi"/>
        </w:rPr>
        <w:t>, Wyliczona w ten sposób cena oferty winna zostać wpisana do Formularza oferty.</w:t>
      </w:r>
    </w:p>
    <w:p w14:paraId="64C342C1"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 xml:space="preserve">Cena ryczałtowa obejmuje ryzyko i odpowiedzialność Wykonawcy. </w:t>
      </w:r>
      <w:r w:rsidR="00BD7065" w:rsidRPr="001267DB">
        <w:rPr>
          <w:rFonts w:asciiTheme="minorHAnsi" w:hAnsiTheme="minorHAnsi" w:cstheme="minorHAnsi"/>
        </w:rPr>
        <w:t>P</w:t>
      </w:r>
      <w:r w:rsidRPr="001267DB">
        <w:rPr>
          <w:rFonts w:asciiTheme="minorHAnsi" w:hAnsiTheme="minorHAnsi" w:cstheme="minorHAnsi"/>
        </w:rPr>
        <w:t xml:space="preserve">ominięcie, brak rozpoznania i doprecyzowania rozwiązań technicznych, lub innych kosztów związanych </w:t>
      </w:r>
      <w:r w:rsidR="004E78B9" w:rsidRPr="001267DB">
        <w:rPr>
          <w:rFonts w:asciiTheme="minorHAnsi" w:hAnsiTheme="minorHAnsi" w:cstheme="minorHAnsi"/>
        </w:rPr>
        <w:br/>
      </w:r>
      <w:r w:rsidRPr="001267DB">
        <w:rPr>
          <w:rFonts w:asciiTheme="minorHAnsi" w:hAnsiTheme="minorHAnsi" w:cstheme="minorHAnsi"/>
        </w:rPr>
        <w:t>z wykonaniem przedmiotu zamówienia zgodnie nie mogą być podstawą żądania zmiany ceny ryczałtowej.</w:t>
      </w:r>
    </w:p>
    <w:p w14:paraId="64C342C2"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Wykonawca poda w Formularzu ofertowym stawkę podatku od towarów i usług (VAT) właściwą dla przedmiotu zamówienia, obowiązującą według stanu prawnego na dzień składania ofert.</w:t>
      </w:r>
    </w:p>
    <w:p w14:paraId="64C342C3"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 xml:space="preserve">Cena oferty powinna obejmować wykonanie całego przedmiotu zamówienia obliczonej na podstawie </w:t>
      </w:r>
      <w:r w:rsidR="00E8157D" w:rsidRPr="001267DB">
        <w:rPr>
          <w:rFonts w:asciiTheme="minorHAnsi" w:hAnsiTheme="minorHAnsi" w:cstheme="minorHAnsi"/>
        </w:rPr>
        <w:t xml:space="preserve">SWZ wraz ze wszystkimi załącznikami. </w:t>
      </w:r>
    </w:p>
    <w:p w14:paraId="64C342C4"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Cena ryczałtowa nie będzie podlegała waloryzacji.</w:t>
      </w:r>
    </w:p>
    <w:p w14:paraId="64C342C5" w14:textId="77777777" w:rsidR="005E6E8D" w:rsidRPr="001267DB" w:rsidRDefault="005E6E8D" w:rsidP="005E6E8D">
      <w:pPr>
        <w:pStyle w:val="Akapitzlist"/>
        <w:numPr>
          <w:ilvl w:val="0"/>
          <w:numId w:val="34"/>
        </w:numPr>
        <w:spacing w:after="5" w:line="271" w:lineRule="auto"/>
        <w:ind w:left="567" w:hanging="567"/>
        <w:jc w:val="both"/>
        <w:rPr>
          <w:rFonts w:asciiTheme="minorHAnsi" w:hAnsiTheme="minorHAnsi" w:cstheme="minorHAnsi"/>
        </w:rPr>
      </w:pPr>
      <w:r w:rsidRPr="001267DB">
        <w:rPr>
          <w:rFonts w:asciiTheme="minorHAnsi" w:hAnsiTheme="minorHAnsi" w:cstheme="minorHAnsi"/>
        </w:rPr>
        <w:t>Wynagrodzenie za wykonanie przedmiotu zamówienia ma charakter ryczałtowy.</w:t>
      </w:r>
    </w:p>
    <w:p w14:paraId="64C342C6" w14:textId="77777777" w:rsidR="005E6E8D" w:rsidRPr="001267DB" w:rsidRDefault="005E6E8D" w:rsidP="005E6E8D">
      <w:pPr>
        <w:pStyle w:val="Akapitzlist"/>
        <w:numPr>
          <w:ilvl w:val="0"/>
          <w:numId w:val="34"/>
        </w:numPr>
        <w:spacing w:before="120" w:after="0" w:line="240" w:lineRule="auto"/>
        <w:ind w:left="567" w:hanging="567"/>
        <w:jc w:val="both"/>
        <w:rPr>
          <w:rFonts w:asciiTheme="minorHAnsi" w:hAnsiTheme="minorHAnsi" w:cstheme="minorHAnsi"/>
        </w:rPr>
      </w:pPr>
      <w:r w:rsidRPr="001267DB">
        <w:rPr>
          <w:rFonts w:asciiTheme="minorHAnsi" w:hAnsiTheme="minorHAnsi" w:cstheme="minorHAnsi"/>
        </w:rPr>
        <w:t>Zamawiający nie przewiduje udzielenia zaliczek na poczet realizacji przedmiotu umowy, a płatności nastąpią na podstawie faktur</w:t>
      </w:r>
      <w:r w:rsidR="0096725D" w:rsidRPr="001267DB">
        <w:rPr>
          <w:rFonts w:asciiTheme="minorHAnsi" w:hAnsiTheme="minorHAnsi" w:cstheme="minorHAnsi"/>
        </w:rPr>
        <w:t>y</w:t>
      </w:r>
      <w:r w:rsidRPr="001267DB">
        <w:rPr>
          <w:rFonts w:asciiTheme="minorHAnsi" w:hAnsiTheme="minorHAnsi" w:cstheme="minorHAnsi"/>
        </w:rPr>
        <w:t xml:space="preserve"> częścio</w:t>
      </w:r>
      <w:r w:rsidR="00C37AC2" w:rsidRPr="001267DB">
        <w:rPr>
          <w:rFonts w:asciiTheme="minorHAnsi" w:hAnsiTheme="minorHAnsi" w:cstheme="minorHAnsi"/>
        </w:rPr>
        <w:t xml:space="preserve">wej </w:t>
      </w:r>
      <w:r w:rsidR="000036DE" w:rsidRPr="001267DB">
        <w:rPr>
          <w:rFonts w:asciiTheme="minorHAnsi" w:hAnsiTheme="minorHAnsi" w:cstheme="minorHAnsi"/>
        </w:rPr>
        <w:t>(</w:t>
      </w:r>
      <w:r w:rsidR="008B0F17" w:rsidRPr="001267DB">
        <w:rPr>
          <w:rFonts w:asciiTheme="minorHAnsi" w:hAnsiTheme="minorHAnsi" w:cstheme="minorHAnsi"/>
        </w:rPr>
        <w:t xml:space="preserve">minimalna kwota – </w:t>
      </w:r>
      <w:r w:rsidR="0096725D" w:rsidRPr="001267DB">
        <w:rPr>
          <w:rFonts w:asciiTheme="minorHAnsi" w:hAnsiTheme="minorHAnsi" w:cstheme="minorHAnsi"/>
        </w:rPr>
        <w:t>maksymalnie</w:t>
      </w:r>
      <w:r w:rsidR="000C7D35" w:rsidRPr="001267DB">
        <w:rPr>
          <w:rFonts w:asciiTheme="minorHAnsi" w:hAnsiTheme="minorHAnsi" w:cstheme="minorHAnsi"/>
        </w:rPr>
        <w:t xml:space="preserve"> </w:t>
      </w:r>
      <w:r w:rsidR="008B0F17" w:rsidRPr="001267DB">
        <w:rPr>
          <w:rFonts w:asciiTheme="minorHAnsi" w:hAnsiTheme="minorHAnsi" w:cstheme="minorHAnsi"/>
        </w:rPr>
        <w:t xml:space="preserve">2% wartości </w:t>
      </w:r>
      <w:r w:rsidR="0096725D" w:rsidRPr="001267DB">
        <w:rPr>
          <w:rFonts w:asciiTheme="minorHAnsi" w:hAnsiTheme="minorHAnsi" w:cstheme="minorHAnsi"/>
        </w:rPr>
        <w:t>wynagrodzenia)</w:t>
      </w:r>
      <w:r w:rsidR="008B0F17" w:rsidRPr="001267DB">
        <w:rPr>
          <w:rFonts w:asciiTheme="minorHAnsi" w:hAnsiTheme="minorHAnsi" w:cstheme="minorHAnsi"/>
        </w:rPr>
        <w:t xml:space="preserve"> </w:t>
      </w:r>
      <w:r w:rsidR="00C37AC2" w:rsidRPr="001267DB">
        <w:rPr>
          <w:rFonts w:asciiTheme="minorHAnsi" w:hAnsiTheme="minorHAnsi" w:cstheme="minorHAnsi"/>
        </w:rPr>
        <w:t xml:space="preserve">i </w:t>
      </w:r>
      <w:r w:rsidR="0096725D" w:rsidRPr="001267DB">
        <w:rPr>
          <w:rFonts w:asciiTheme="minorHAnsi" w:hAnsiTheme="minorHAnsi" w:cstheme="minorHAnsi"/>
        </w:rPr>
        <w:t xml:space="preserve">faktury </w:t>
      </w:r>
      <w:r w:rsidR="00C37AC2" w:rsidRPr="001267DB">
        <w:rPr>
          <w:rFonts w:asciiTheme="minorHAnsi" w:hAnsiTheme="minorHAnsi" w:cstheme="minorHAnsi"/>
        </w:rPr>
        <w:t xml:space="preserve">końcowej </w:t>
      </w:r>
      <w:r w:rsidR="00E8157D" w:rsidRPr="001267DB">
        <w:rPr>
          <w:rFonts w:asciiTheme="minorHAnsi" w:hAnsiTheme="minorHAnsi" w:cstheme="minorHAnsi"/>
        </w:rPr>
        <w:t xml:space="preserve">– zgodnie z zapisami </w:t>
      </w:r>
      <w:r w:rsidR="00C37AC2" w:rsidRPr="001267DB">
        <w:rPr>
          <w:rFonts w:asciiTheme="minorHAnsi" w:hAnsiTheme="minorHAnsi" w:cstheme="minorHAnsi"/>
        </w:rPr>
        <w:t xml:space="preserve">Wzoru Umowy. </w:t>
      </w:r>
    </w:p>
    <w:p w14:paraId="64C342C7" w14:textId="77777777" w:rsidR="005E6E8D" w:rsidRPr="001267DB" w:rsidRDefault="005E6E8D" w:rsidP="005E6E8D">
      <w:pPr>
        <w:pStyle w:val="Akapitzlist"/>
        <w:numPr>
          <w:ilvl w:val="0"/>
          <w:numId w:val="34"/>
        </w:numPr>
        <w:spacing w:before="120" w:after="0" w:line="240" w:lineRule="auto"/>
        <w:ind w:left="567" w:hanging="567"/>
        <w:jc w:val="both"/>
        <w:rPr>
          <w:rFonts w:asciiTheme="minorHAnsi" w:hAnsiTheme="minorHAnsi" w:cstheme="minorHAnsi"/>
        </w:rPr>
      </w:pPr>
      <w:r w:rsidRPr="001267DB">
        <w:rPr>
          <w:rFonts w:asciiTheme="minorHAnsi" w:hAnsiTheme="minorHAnsi" w:cstheme="minorHAnsi"/>
        </w:rPr>
        <w:t>Za prace niewykonane wynagrodzenie nie przysługuje. Za świadczenia dokonane bez zlecenia lub stanowiące samowolne niedostosowanie się do warunków umowy, wynagrodzenie nie przysługuje.</w:t>
      </w:r>
    </w:p>
    <w:p w14:paraId="64C342C8" w14:textId="77777777" w:rsidR="005E6E8D" w:rsidRPr="001267DB" w:rsidRDefault="005E6E8D" w:rsidP="005E6E8D">
      <w:pPr>
        <w:pStyle w:val="Akapitzlist"/>
        <w:numPr>
          <w:ilvl w:val="0"/>
          <w:numId w:val="34"/>
        </w:numPr>
        <w:spacing w:before="120" w:after="0" w:line="240" w:lineRule="auto"/>
        <w:ind w:left="567" w:hanging="567"/>
        <w:jc w:val="both"/>
        <w:rPr>
          <w:rFonts w:asciiTheme="minorHAnsi" w:hAnsiTheme="minorHAnsi" w:cstheme="minorHAnsi"/>
          <w:b/>
          <w:bCs/>
        </w:rPr>
      </w:pPr>
      <w:r w:rsidRPr="001267DB">
        <w:rPr>
          <w:rFonts w:asciiTheme="minorHAnsi" w:hAnsiTheme="minorHAnsi" w:cstheme="minorHAnsi"/>
          <w:b/>
          <w:bCs/>
        </w:rPr>
        <w:t>Poprawianie błędów w ofercie.</w:t>
      </w:r>
    </w:p>
    <w:p w14:paraId="64C342C9" w14:textId="77777777" w:rsidR="005E6E8D" w:rsidRPr="001267DB" w:rsidRDefault="005E6E8D" w:rsidP="00C475D9">
      <w:pPr>
        <w:pStyle w:val="Akapitzlist"/>
        <w:spacing w:after="0" w:line="240" w:lineRule="auto"/>
        <w:ind w:left="567"/>
        <w:jc w:val="both"/>
        <w:rPr>
          <w:rFonts w:asciiTheme="minorHAnsi" w:hAnsiTheme="minorHAnsi" w:cstheme="minorHAnsi"/>
        </w:rPr>
      </w:pPr>
      <w:r w:rsidRPr="001267DB">
        <w:rPr>
          <w:rFonts w:asciiTheme="minorHAnsi" w:hAnsiTheme="minorHAnsi" w:cstheme="minorHAnsi"/>
        </w:rPr>
        <w:t>Zamawiający poprawi w ofercie Wykonawcy:</w:t>
      </w:r>
    </w:p>
    <w:p w14:paraId="64C342CA" w14:textId="77777777" w:rsidR="005E6E8D" w:rsidRPr="001267DB" w:rsidRDefault="005E6E8D" w:rsidP="00C475D9">
      <w:pPr>
        <w:pStyle w:val="Akapitzlist"/>
        <w:spacing w:after="0" w:line="240" w:lineRule="auto"/>
        <w:ind w:left="567"/>
        <w:jc w:val="both"/>
        <w:rPr>
          <w:rFonts w:asciiTheme="minorHAnsi" w:hAnsiTheme="minorHAnsi" w:cstheme="minorHAnsi"/>
        </w:rPr>
      </w:pPr>
      <w:r w:rsidRPr="001267DB">
        <w:rPr>
          <w:rFonts w:asciiTheme="minorHAnsi" w:hAnsiTheme="minorHAnsi" w:cstheme="minorHAnsi"/>
        </w:rPr>
        <w:t>1) oczywiste omyłki pisarskie;</w:t>
      </w:r>
    </w:p>
    <w:p w14:paraId="64C342CB" w14:textId="77777777" w:rsidR="005E6E8D" w:rsidRPr="001267DB" w:rsidRDefault="005E6E8D" w:rsidP="00C475D9">
      <w:pPr>
        <w:pStyle w:val="Akapitzlist"/>
        <w:spacing w:after="0" w:line="240" w:lineRule="auto"/>
        <w:ind w:left="567"/>
        <w:jc w:val="both"/>
        <w:rPr>
          <w:rFonts w:asciiTheme="minorHAnsi" w:hAnsiTheme="minorHAnsi" w:cstheme="minorHAnsi"/>
        </w:rPr>
      </w:pPr>
      <w:r w:rsidRPr="001267DB">
        <w:rPr>
          <w:rFonts w:asciiTheme="minorHAnsi" w:hAnsiTheme="minorHAnsi" w:cstheme="minorHAnsi"/>
        </w:rPr>
        <w:t>2) oczywiste omyłki rachunkowe,</w:t>
      </w:r>
    </w:p>
    <w:p w14:paraId="64C342CC" w14:textId="77777777" w:rsidR="005E6E8D" w:rsidRPr="001267DB" w:rsidRDefault="005E6E8D" w:rsidP="00C475D9">
      <w:pPr>
        <w:pStyle w:val="Akapitzlist"/>
        <w:spacing w:after="0" w:line="240" w:lineRule="auto"/>
        <w:ind w:left="567"/>
        <w:jc w:val="both"/>
        <w:rPr>
          <w:rFonts w:asciiTheme="minorHAnsi" w:hAnsiTheme="minorHAnsi" w:cstheme="minorHAnsi"/>
        </w:rPr>
      </w:pPr>
      <w:r w:rsidRPr="001267DB">
        <w:rPr>
          <w:rFonts w:asciiTheme="minorHAnsi" w:hAnsiTheme="minorHAnsi" w:cstheme="minorHAnsi"/>
        </w:rPr>
        <w:t xml:space="preserve">3) inne omyłki polegające na niezgodności oferty z </w:t>
      </w:r>
      <w:r w:rsidR="00C37AC2" w:rsidRPr="001267DB">
        <w:rPr>
          <w:rFonts w:asciiTheme="minorHAnsi" w:hAnsiTheme="minorHAnsi" w:cstheme="minorHAnsi"/>
        </w:rPr>
        <w:t>SWZ</w:t>
      </w:r>
      <w:r w:rsidRPr="001267DB">
        <w:rPr>
          <w:rFonts w:asciiTheme="minorHAnsi" w:hAnsiTheme="minorHAnsi" w:cstheme="minorHAnsi"/>
        </w:rPr>
        <w:t xml:space="preserve"> niepowodujące istotnych zmian </w:t>
      </w:r>
      <w:r w:rsidR="004E78B9" w:rsidRPr="001267DB">
        <w:rPr>
          <w:rFonts w:asciiTheme="minorHAnsi" w:hAnsiTheme="minorHAnsi" w:cstheme="minorHAnsi"/>
        </w:rPr>
        <w:br/>
      </w:r>
      <w:r w:rsidRPr="001267DB">
        <w:rPr>
          <w:rFonts w:asciiTheme="minorHAnsi" w:hAnsiTheme="minorHAnsi" w:cstheme="minorHAnsi"/>
        </w:rPr>
        <w:t>w treści ofert - niezwłocznie zawiadamiając o tym Wykonawcę, którego oferta została poprawiona.</w:t>
      </w:r>
    </w:p>
    <w:p w14:paraId="64C342CD" w14:textId="77777777" w:rsidR="005E6E8D" w:rsidRPr="001267DB" w:rsidRDefault="005E6E8D" w:rsidP="00733574">
      <w:pPr>
        <w:pStyle w:val="Standard"/>
        <w:spacing w:after="0" w:line="360" w:lineRule="auto"/>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D1"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CE" w14:textId="77777777" w:rsidR="005E6E8D" w:rsidRPr="001267DB" w:rsidRDefault="005E6E8D" w:rsidP="002C0611">
            <w:pPr>
              <w:pStyle w:val="Akapitzlist"/>
              <w:spacing w:after="0" w:line="240" w:lineRule="auto"/>
              <w:ind w:left="1080"/>
              <w:jc w:val="both"/>
              <w:rPr>
                <w:rFonts w:asciiTheme="minorHAnsi" w:hAnsiTheme="minorHAnsi" w:cstheme="minorHAnsi"/>
              </w:rPr>
            </w:pPr>
          </w:p>
          <w:p w14:paraId="64C342CF"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OPIS KRYTERIÓW, KTÓRYMI ZAMAWIAJĄCY BĘDZIE SIĘ KIEROWAŁ PRZY WYBORZE OFERTY, WRAZ Z PODANIEM ZNACZENIA TYCH KRYTERIÓW I SPOSOBU OCENY OFERT.</w:t>
            </w:r>
          </w:p>
          <w:p w14:paraId="64C342D0" w14:textId="77777777" w:rsidR="005E6E8D" w:rsidRPr="001267DB" w:rsidRDefault="005E6E8D" w:rsidP="002C0611">
            <w:pPr>
              <w:pStyle w:val="Standard"/>
              <w:spacing w:after="0" w:line="240" w:lineRule="auto"/>
              <w:ind w:left="360"/>
              <w:jc w:val="both"/>
              <w:rPr>
                <w:rFonts w:asciiTheme="minorHAnsi" w:hAnsiTheme="minorHAnsi" w:cstheme="minorHAnsi"/>
              </w:rPr>
            </w:pPr>
          </w:p>
        </w:tc>
      </w:tr>
    </w:tbl>
    <w:p w14:paraId="64C342D2" w14:textId="77777777" w:rsidR="005E6E8D" w:rsidRPr="001267DB" w:rsidRDefault="005E6E8D" w:rsidP="00733574">
      <w:pPr>
        <w:pStyle w:val="Standard"/>
        <w:spacing w:after="0" w:line="360" w:lineRule="auto"/>
        <w:jc w:val="both"/>
        <w:rPr>
          <w:rFonts w:asciiTheme="minorHAnsi" w:hAnsiTheme="minorHAnsi" w:cstheme="minorHAnsi"/>
        </w:rPr>
      </w:pPr>
    </w:p>
    <w:p w14:paraId="64C342D3" w14:textId="77777777" w:rsidR="005E6E8D" w:rsidRPr="001267DB" w:rsidRDefault="005E6E8D" w:rsidP="003842F3">
      <w:pPr>
        <w:pStyle w:val="Akapitzlist"/>
        <w:numPr>
          <w:ilvl w:val="0"/>
          <w:numId w:val="62"/>
        </w:numPr>
        <w:spacing w:after="120" w:line="276" w:lineRule="auto"/>
        <w:ind w:left="357" w:hanging="357"/>
        <w:jc w:val="both"/>
        <w:rPr>
          <w:rFonts w:asciiTheme="minorHAnsi" w:hAnsiTheme="minorHAnsi" w:cstheme="minorHAnsi"/>
        </w:rPr>
      </w:pPr>
      <w:r w:rsidRPr="001267DB">
        <w:rPr>
          <w:rFonts w:asciiTheme="minorHAnsi" w:hAnsiTheme="minorHAnsi" w:cstheme="minorHAnsi"/>
        </w:rPr>
        <w:t>Ocena złożonych ofert będzie się odbywać na podstawie poniższych kryteriów:</w:t>
      </w:r>
    </w:p>
    <w:p w14:paraId="64C342D4" w14:textId="77777777" w:rsidR="005E6E8D" w:rsidRPr="001267DB" w:rsidRDefault="005E6E8D" w:rsidP="003842F3">
      <w:pPr>
        <w:pStyle w:val="Akapitzlist"/>
        <w:numPr>
          <w:ilvl w:val="0"/>
          <w:numId w:val="63"/>
        </w:numPr>
        <w:ind w:left="714" w:hanging="357"/>
        <w:rPr>
          <w:rFonts w:asciiTheme="minorHAnsi" w:hAnsiTheme="minorHAnsi" w:cstheme="minorHAnsi"/>
        </w:rPr>
      </w:pPr>
      <w:r w:rsidRPr="001267DB">
        <w:rPr>
          <w:rFonts w:asciiTheme="minorHAnsi" w:hAnsiTheme="minorHAnsi" w:cstheme="minorHAnsi"/>
        </w:rPr>
        <w:t xml:space="preserve">Kryterium „Cena ofertowa brutto” – </w:t>
      </w:r>
      <w:r w:rsidR="00D73856" w:rsidRPr="001267DB">
        <w:rPr>
          <w:rFonts w:asciiTheme="minorHAnsi" w:hAnsiTheme="minorHAnsi" w:cstheme="minorHAnsi"/>
        </w:rPr>
        <w:t>10</w:t>
      </w:r>
      <w:r w:rsidRPr="001267DB">
        <w:rPr>
          <w:rFonts w:asciiTheme="minorHAnsi" w:hAnsiTheme="minorHAnsi" w:cstheme="minorHAnsi"/>
        </w:rPr>
        <w:t>0%</w:t>
      </w:r>
    </w:p>
    <w:p w14:paraId="64C342D5" w14:textId="77777777" w:rsidR="005E6E8D" w:rsidRPr="001267DB" w:rsidRDefault="005E6E8D" w:rsidP="00C475D9">
      <w:pPr>
        <w:pStyle w:val="Akapitzlist"/>
        <w:numPr>
          <w:ilvl w:val="0"/>
          <w:numId w:val="39"/>
        </w:numPr>
        <w:spacing w:after="0" w:line="276" w:lineRule="auto"/>
        <w:ind w:left="357" w:hanging="357"/>
        <w:jc w:val="both"/>
        <w:rPr>
          <w:rFonts w:asciiTheme="minorHAnsi" w:hAnsiTheme="minorHAnsi" w:cstheme="minorHAnsi"/>
        </w:rPr>
      </w:pPr>
      <w:r w:rsidRPr="001267DB">
        <w:rPr>
          <w:rFonts w:asciiTheme="minorHAnsi" w:hAnsiTheme="minorHAnsi" w:cstheme="minorHAnsi"/>
        </w:rPr>
        <w:t>Pozostałe informacje:</w:t>
      </w:r>
    </w:p>
    <w:p w14:paraId="64C342D6" w14:textId="77777777" w:rsidR="005E6E8D" w:rsidRPr="001267DB" w:rsidRDefault="005E6E8D" w:rsidP="00C475D9">
      <w:pPr>
        <w:pStyle w:val="Akapitzlist"/>
        <w:numPr>
          <w:ilvl w:val="0"/>
          <w:numId w:val="36"/>
        </w:numPr>
        <w:spacing w:after="0" w:line="276" w:lineRule="auto"/>
        <w:jc w:val="both"/>
        <w:rPr>
          <w:rFonts w:asciiTheme="minorHAnsi" w:hAnsiTheme="minorHAnsi" w:cstheme="minorHAnsi"/>
        </w:rPr>
      </w:pPr>
      <w:r w:rsidRPr="001267DB">
        <w:rPr>
          <w:rFonts w:asciiTheme="minorHAnsi" w:hAnsiTheme="minorHAnsi" w:cstheme="minorHAnsi"/>
        </w:rPr>
        <w:t>Jeżeli nie będzie można wybrać najkorzystniejszej oferty z uwagi na to, że dwie lub więcej ofert przedstawia taki</w:t>
      </w:r>
      <w:r w:rsidR="00C475D9" w:rsidRPr="001267DB">
        <w:rPr>
          <w:rFonts w:asciiTheme="minorHAnsi" w:hAnsiTheme="minorHAnsi" w:cstheme="minorHAnsi"/>
        </w:rPr>
        <w:t>e</w:t>
      </w:r>
      <w:r w:rsidRPr="001267DB">
        <w:rPr>
          <w:rFonts w:asciiTheme="minorHAnsi" w:hAnsiTheme="minorHAnsi" w:cstheme="minorHAnsi"/>
        </w:rPr>
        <w:t xml:space="preserve"> sam</w:t>
      </w:r>
      <w:r w:rsidR="00C475D9" w:rsidRPr="001267DB">
        <w:rPr>
          <w:rFonts w:asciiTheme="minorHAnsi" w:hAnsiTheme="minorHAnsi" w:cstheme="minorHAnsi"/>
        </w:rPr>
        <w:t>e</w:t>
      </w:r>
      <w:r w:rsidRPr="001267DB">
        <w:rPr>
          <w:rFonts w:asciiTheme="minorHAnsi" w:hAnsiTheme="minorHAnsi" w:cstheme="minorHAnsi"/>
        </w:rPr>
        <w:t xml:space="preserve"> ceny, Zamawiający wezwie Wykonawców, którzy złożyli te oferty, do złożenia w terminie określonym przez Zamawiającego ofert dodatkowych zawierających nową cenę.</w:t>
      </w:r>
    </w:p>
    <w:p w14:paraId="64C342D7" w14:textId="77777777" w:rsidR="005E6E8D" w:rsidRPr="001267DB" w:rsidRDefault="005E6E8D" w:rsidP="00C475D9">
      <w:pPr>
        <w:pStyle w:val="Akapitzlist"/>
        <w:numPr>
          <w:ilvl w:val="0"/>
          <w:numId w:val="36"/>
        </w:numPr>
        <w:spacing w:after="0" w:line="276" w:lineRule="auto"/>
        <w:jc w:val="both"/>
        <w:rPr>
          <w:rFonts w:asciiTheme="minorHAnsi" w:hAnsiTheme="minorHAnsi" w:cstheme="minorHAnsi"/>
        </w:rPr>
      </w:pPr>
      <w:r w:rsidRPr="001267DB">
        <w:rPr>
          <w:rFonts w:asciiTheme="minorHAnsi" w:hAnsiTheme="minorHAnsi" w:cstheme="minorHAnsi"/>
        </w:rPr>
        <w:t>Wykonawcy, składając oferty dodatkowe, nie mogą oferować cen wyższych niż zaoferowane w uprzednio złożonych przez nich ofertach.</w:t>
      </w:r>
    </w:p>
    <w:p w14:paraId="64C342D8" w14:textId="77777777" w:rsidR="005E6E8D" w:rsidRPr="001267DB" w:rsidRDefault="005E6E8D" w:rsidP="00C475D9">
      <w:pPr>
        <w:pStyle w:val="Akapitzlist"/>
        <w:numPr>
          <w:ilvl w:val="0"/>
          <w:numId w:val="36"/>
        </w:numPr>
        <w:spacing w:after="0" w:line="276" w:lineRule="auto"/>
        <w:ind w:left="714" w:hanging="357"/>
        <w:jc w:val="both"/>
        <w:rPr>
          <w:rFonts w:asciiTheme="minorHAnsi" w:hAnsiTheme="minorHAnsi" w:cstheme="minorHAnsi"/>
        </w:rPr>
      </w:pPr>
      <w:r w:rsidRPr="001267DB">
        <w:rPr>
          <w:rFonts w:asciiTheme="minorHAnsi" w:hAnsiTheme="minorHAnsi" w:cstheme="minorHAnsi"/>
        </w:rPr>
        <w:t>Zamawiający nie przewiduje przeprowadzania aukcji elektronicznej.</w:t>
      </w:r>
    </w:p>
    <w:p w14:paraId="64C342D9" w14:textId="77777777" w:rsidR="00C475D9" w:rsidRPr="001267DB" w:rsidRDefault="00C475D9" w:rsidP="00C475D9">
      <w:pPr>
        <w:pStyle w:val="Akapitzlist"/>
        <w:spacing w:after="0" w:line="276" w:lineRule="auto"/>
        <w:ind w:left="714"/>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DD"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DA" w14:textId="77777777" w:rsidR="005E6E8D" w:rsidRPr="001267DB" w:rsidRDefault="005E6E8D" w:rsidP="002C0611">
            <w:pPr>
              <w:pStyle w:val="Standard"/>
              <w:spacing w:after="120" w:line="276" w:lineRule="auto"/>
              <w:jc w:val="both"/>
              <w:rPr>
                <w:rFonts w:asciiTheme="minorHAnsi" w:hAnsiTheme="minorHAnsi" w:cstheme="minorHAnsi"/>
              </w:rPr>
            </w:pPr>
          </w:p>
          <w:p w14:paraId="64C342DB" w14:textId="77777777" w:rsidR="005E6E8D" w:rsidRPr="001267DB" w:rsidRDefault="005E6E8D" w:rsidP="002C0611">
            <w:pPr>
              <w:pStyle w:val="Akapitzlist"/>
              <w:numPr>
                <w:ilvl w:val="0"/>
                <w:numId w:val="1"/>
              </w:numPr>
              <w:jc w:val="center"/>
              <w:rPr>
                <w:rFonts w:asciiTheme="minorHAnsi" w:hAnsiTheme="minorHAnsi" w:cstheme="minorHAnsi"/>
                <w:b/>
                <w:bCs/>
              </w:rPr>
            </w:pPr>
            <w:r w:rsidRPr="001267DB">
              <w:rPr>
                <w:rFonts w:asciiTheme="minorHAnsi" w:hAnsiTheme="minorHAnsi" w:cstheme="minorHAnsi"/>
                <w:b/>
                <w:bCs/>
              </w:rPr>
              <w:t>INFORMACJE O FORMALNOŚCIACH, JAKIE POWINNY BYĆ DOPEŁNIONE PRZEZ WYKONAWCĘ W CELU ZAWARCIA UMOWY W SPRAWIE ZAMÓWIENIA</w:t>
            </w:r>
          </w:p>
          <w:p w14:paraId="64C342DC" w14:textId="77777777" w:rsidR="005E6E8D" w:rsidRPr="001267DB" w:rsidRDefault="005E6E8D" w:rsidP="002C0611">
            <w:pPr>
              <w:pStyle w:val="Standard"/>
              <w:spacing w:after="120" w:line="276" w:lineRule="auto"/>
              <w:jc w:val="both"/>
              <w:rPr>
                <w:rFonts w:asciiTheme="minorHAnsi" w:hAnsiTheme="minorHAnsi" w:cstheme="minorHAnsi"/>
              </w:rPr>
            </w:pPr>
          </w:p>
        </w:tc>
      </w:tr>
    </w:tbl>
    <w:p w14:paraId="64C342DE" w14:textId="77777777" w:rsidR="005E6E8D" w:rsidRPr="001267DB" w:rsidRDefault="005E6E8D" w:rsidP="005E6E8D">
      <w:pPr>
        <w:pStyle w:val="Standard"/>
        <w:spacing w:after="120" w:line="276" w:lineRule="auto"/>
        <w:jc w:val="both"/>
        <w:rPr>
          <w:rFonts w:asciiTheme="minorHAnsi" w:hAnsiTheme="minorHAnsi" w:cstheme="minorHAnsi"/>
        </w:rPr>
      </w:pPr>
    </w:p>
    <w:p w14:paraId="64C342DF" w14:textId="77777777" w:rsidR="005E6E8D" w:rsidRPr="001267DB" w:rsidRDefault="005E6E8D" w:rsidP="003842F3">
      <w:pPr>
        <w:pStyle w:val="Akapitzlist"/>
        <w:numPr>
          <w:ilvl w:val="0"/>
          <w:numId w:val="64"/>
        </w:numPr>
        <w:spacing w:after="0" w:line="240" w:lineRule="auto"/>
        <w:jc w:val="both"/>
        <w:rPr>
          <w:rFonts w:asciiTheme="minorHAnsi" w:hAnsiTheme="minorHAnsi" w:cstheme="minorHAnsi"/>
        </w:rPr>
      </w:pPr>
      <w:r w:rsidRPr="001267DB">
        <w:rPr>
          <w:rFonts w:asciiTheme="minorHAnsi" w:hAnsiTheme="minorHAnsi" w:cstheme="minorHAnsi"/>
        </w:rPr>
        <w:t xml:space="preserve">Wykonawca zobowiązany jest do podpisania umowy o treści zgodnej z </w:t>
      </w:r>
      <w:r w:rsidR="0097396E" w:rsidRPr="001267DB">
        <w:rPr>
          <w:rFonts w:asciiTheme="minorHAnsi" w:hAnsiTheme="minorHAnsi" w:cstheme="minorHAnsi"/>
        </w:rPr>
        <w:t xml:space="preserve">wzorem stanowiącym Załącznik nr </w:t>
      </w:r>
      <w:r w:rsidR="00C476B2" w:rsidRPr="001267DB">
        <w:rPr>
          <w:rFonts w:asciiTheme="minorHAnsi" w:hAnsiTheme="minorHAnsi" w:cstheme="minorHAnsi"/>
        </w:rPr>
        <w:t>5</w:t>
      </w:r>
      <w:r w:rsidR="0097396E" w:rsidRPr="001267DB">
        <w:rPr>
          <w:rFonts w:asciiTheme="minorHAnsi" w:hAnsiTheme="minorHAnsi" w:cstheme="minorHAnsi"/>
        </w:rPr>
        <w:t xml:space="preserve"> do SWZ</w:t>
      </w:r>
      <w:r w:rsidRPr="001267DB">
        <w:rPr>
          <w:rFonts w:asciiTheme="minorHAnsi" w:hAnsiTheme="minorHAnsi" w:cstheme="minorHAnsi"/>
        </w:rPr>
        <w:t>.</w:t>
      </w:r>
    </w:p>
    <w:p w14:paraId="64C342E0"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W przypadku gdy wybrany Wykonawca odstąpi od zawarcia umowy z Zamawiającym, Zamawiający zawrze umowę z kolejnym Wykonawcą, który w postępowaniu o udzielenie zamówienia uzyskał kolejną najwyższą liczbę punktów.</w:t>
      </w:r>
    </w:p>
    <w:p w14:paraId="64C342E1"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O terminie, miejscu i godzinie podpisania umowy, Wykonawca powiadomiony zostanie za pośrednictwem poczty elektronicznej lub telefonicznie.</w:t>
      </w:r>
    </w:p>
    <w:p w14:paraId="64C342E2"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Przez odmowę zawarcia umowy Zamawiający rozumie przesłanie przez Wykonawcę pisma informującego o tym fakcie lub nie stawienie się bez usprawiedliwienia w miejscu i terminie wyznaczonym do zawarcia umowy.</w:t>
      </w:r>
    </w:p>
    <w:p w14:paraId="64C342E3"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Jeżeli z uregulowań wewnętrznych dotyczących Wykonawcy wynika, że do zaciągnięcia zobowiązania lub rozporządzenia prawem do wartości wynikającej z umowy pomiędzy Zamawiającym, a Wykonawcą, wymagana jest zgoda wspólnika lub odpowiedniego organu, to wykonawca zobowiązany jest przedłożyć Zamawiającemu przed podpisaniem umowy, dokument potwierdzający uzyskanie takiej zgody, przy czym w dokumencie tym powinna być wyraźnie wskazana zgoda na realizację umowy na warunkach w niej określonych.</w:t>
      </w:r>
    </w:p>
    <w:p w14:paraId="64C342E4"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Wykonawca najpóźniej w dniu zawarcia umowy dostarczy Zamawiającemu oryginał pełnomocnictwa zawierającego umocowanie osoby do działania jako przedstawiciel Wykonawcy, chyba że Wykonawca samodzielnie będzie wykonywał działania zastrzeżone dla przedstawiciela Wykonawcy.</w:t>
      </w:r>
    </w:p>
    <w:p w14:paraId="64C342E5"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Jeżeli zostanie wybrana oferta Wykonawców wspólnie ubiegających się o udzielenie zamówienia, Zamawiający</w:t>
      </w:r>
      <w:r w:rsidR="00387834" w:rsidRPr="001267DB">
        <w:rPr>
          <w:rFonts w:asciiTheme="minorHAnsi" w:hAnsiTheme="minorHAnsi" w:cstheme="minorHAnsi"/>
        </w:rPr>
        <w:t xml:space="preserve"> może </w:t>
      </w:r>
      <w:r w:rsidRPr="001267DB">
        <w:rPr>
          <w:rFonts w:asciiTheme="minorHAnsi" w:hAnsiTheme="minorHAnsi" w:cstheme="minorHAnsi"/>
        </w:rPr>
        <w:t>żąda</w:t>
      </w:r>
      <w:r w:rsidR="00387834" w:rsidRPr="001267DB">
        <w:rPr>
          <w:rFonts w:asciiTheme="minorHAnsi" w:hAnsiTheme="minorHAnsi" w:cstheme="minorHAnsi"/>
        </w:rPr>
        <w:t>ć</w:t>
      </w:r>
      <w:r w:rsidRPr="001267DB">
        <w:rPr>
          <w:rFonts w:asciiTheme="minorHAnsi" w:hAnsiTheme="minorHAnsi" w:cstheme="minorHAnsi"/>
        </w:rPr>
        <w:t xml:space="preserve"> przed podpisaniem umowy przedłożenia umowy regulującej współpracę tych Wykonawców. Zamawiający wymaga, aby umowa konsorcjum:</w:t>
      </w:r>
    </w:p>
    <w:p w14:paraId="64C342E6" w14:textId="77777777" w:rsidR="005E6E8D" w:rsidRPr="001267DB" w:rsidRDefault="005E6E8D" w:rsidP="003842F3">
      <w:pPr>
        <w:pStyle w:val="Akapitzlist"/>
        <w:numPr>
          <w:ilvl w:val="0"/>
          <w:numId w:val="65"/>
        </w:numPr>
        <w:spacing w:after="0" w:line="240" w:lineRule="auto"/>
        <w:jc w:val="both"/>
        <w:rPr>
          <w:rFonts w:asciiTheme="minorHAnsi" w:hAnsiTheme="minorHAnsi" w:cstheme="minorHAnsi"/>
        </w:rPr>
      </w:pPr>
      <w:r w:rsidRPr="001267DB">
        <w:rPr>
          <w:rFonts w:asciiTheme="minorHAnsi" w:hAnsiTheme="minorHAnsi" w:cstheme="minorHAnsi"/>
        </w:rPr>
        <w:t xml:space="preserve"> określała sposób reprezentacji wszystkich podmiotów oraz upoważniała jednego z członków konsorcjum – głównego partnera (Lidera) do koordynowania czynności związanych z realizacją umowy,</w:t>
      </w:r>
    </w:p>
    <w:p w14:paraId="64C342E7"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 xml:space="preserve"> stwierdzała o odpowiedzialności solidarnej partnerów konsorcjum, za całość podjętych zobowiązań w ramach realizacji przedmiotu zamówienia,</w:t>
      </w:r>
    </w:p>
    <w:p w14:paraId="64C342E8"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oznaczała czas trwania konsorcjum obejmujący okres realizacji przedmiotu zamówienia,</w:t>
      </w:r>
    </w:p>
    <w:p w14:paraId="64C342E9"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określała cel gospodarczy obejmujący swoim zakresem przedmiot zamówienia,</w:t>
      </w:r>
    </w:p>
    <w:p w14:paraId="64C342EA"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 xml:space="preserve"> wykluczała możliwość wypowiedzenia umowy konsorcjum przez któregokolwiek z jego członków do czasu wykonania zamówienia,</w:t>
      </w:r>
    </w:p>
    <w:p w14:paraId="64C342EB"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 xml:space="preserve"> określała sposób współdziałania podmiotów z określeniem podziału zadań w trakcie realizacji zamówienia,</w:t>
      </w:r>
    </w:p>
    <w:p w14:paraId="64C342EC" w14:textId="77777777" w:rsidR="005E6E8D" w:rsidRPr="001267DB" w:rsidRDefault="005E6E8D" w:rsidP="005E6E8D">
      <w:pPr>
        <w:pStyle w:val="Akapitzlist"/>
        <w:numPr>
          <w:ilvl w:val="0"/>
          <w:numId w:val="42"/>
        </w:numPr>
        <w:spacing w:after="0" w:line="240" w:lineRule="auto"/>
        <w:jc w:val="both"/>
        <w:rPr>
          <w:rFonts w:asciiTheme="minorHAnsi" w:hAnsiTheme="minorHAnsi" w:cstheme="minorHAnsi"/>
        </w:rPr>
      </w:pPr>
      <w:r w:rsidRPr="001267DB">
        <w:rPr>
          <w:rFonts w:asciiTheme="minorHAnsi" w:hAnsiTheme="minorHAnsi" w:cstheme="minorHAnsi"/>
        </w:rPr>
        <w:t>określała szczegółowe zasady rozliczania się pomiędzy partnerami konsorcjum za wykonywanie przedmiotu zamówienia (wyklucza się płatności przez Zamawiającego dla każdego z partnerów z osobna – wystawcą faktury ma być pełnomocnik konsorcjum).</w:t>
      </w:r>
    </w:p>
    <w:p w14:paraId="64C342ED" w14:textId="77777777" w:rsidR="00D73856" w:rsidRPr="001267DB" w:rsidRDefault="00D73856" w:rsidP="00D73856">
      <w:pPr>
        <w:pStyle w:val="Akapitzlist"/>
        <w:spacing w:after="0" w:line="240" w:lineRule="auto"/>
        <w:ind w:left="360"/>
        <w:jc w:val="both"/>
        <w:rPr>
          <w:rFonts w:asciiTheme="minorHAnsi" w:hAnsiTheme="minorHAnsi" w:cstheme="minorHAnsi"/>
        </w:rPr>
      </w:pPr>
    </w:p>
    <w:p w14:paraId="64C342EE" w14:textId="77777777" w:rsidR="005E6E8D" w:rsidRPr="001267DB" w:rsidRDefault="005E6E8D" w:rsidP="005E6E8D">
      <w:pPr>
        <w:pStyle w:val="Akapitzlist"/>
        <w:numPr>
          <w:ilvl w:val="0"/>
          <w:numId w:val="41"/>
        </w:numPr>
        <w:spacing w:after="0" w:line="240" w:lineRule="auto"/>
        <w:jc w:val="both"/>
        <w:rPr>
          <w:rFonts w:asciiTheme="minorHAnsi" w:hAnsiTheme="minorHAnsi" w:cstheme="minorHAnsi"/>
        </w:rPr>
      </w:pPr>
      <w:r w:rsidRPr="001267DB">
        <w:rPr>
          <w:rFonts w:asciiTheme="minorHAnsi" w:hAnsiTheme="minorHAnsi" w:cstheme="minorHAnsi"/>
        </w:rPr>
        <w:t>Zamawiający zastrzega prawo niewyłonienia wykonawcy lub/i unieważnienia postępowania bez podania przyczyny</w:t>
      </w:r>
      <w:r w:rsidR="00821977" w:rsidRPr="001267DB">
        <w:rPr>
          <w:rFonts w:asciiTheme="minorHAnsi" w:hAnsiTheme="minorHAnsi" w:cstheme="minorHAnsi"/>
        </w:rPr>
        <w:t>, w szczególności jeżeli zaoferowana cena będzie przekraczała kwotę, którą Zamawiający zamierza przeznaczyć na realizację zamówienia</w:t>
      </w:r>
      <w:r w:rsidRPr="001267DB">
        <w:rPr>
          <w:rFonts w:asciiTheme="minorHAnsi" w:hAnsiTheme="minorHAnsi" w:cstheme="minorHAnsi"/>
        </w:rPr>
        <w:t xml:space="preserve">. </w:t>
      </w:r>
    </w:p>
    <w:p w14:paraId="64C342EF" w14:textId="77777777" w:rsidR="00554EEA" w:rsidRPr="001267DB" w:rsidRDefault="00554EEA" w:rsidP="007367A8">
      <w:pPr>
        <w:spacing w:after="0" w:line="240" w:lineRule="auto"/>
        <w:jc w:val="both"/>
        <w:rPr>
          <w:rFonts w:cstheme="minorHAnsi"/>
        </w:rPr>
      </w:pPr>
    </w:p>
    <w:p w14:paraId="64C342F0" w14:textId="77777777" w:rsidR="00733574" w:rsidRPr="001267DB" w:rsidRDefault="00733574" w:rsidP="004E78B9">
      <w:pPr>
        <w:pStyle w:val="Akapitzlist"/>
        <w:spacing w:after="0" w:line="240" w:lineRule="auto"/>
        <w:ind w:left="360"/>
        <w:jc w:val="both"/>
        <w:rPr>
          <w:rFonts w:asciiTheme="minorHAnsi" w:hAnsiTheme="minorHAnsi" w:cstheme="minorHAnsi"/>
        </w:rPr>
      </w:pPr>
    </w:p>
    <w:p w14:paraId="64C342F1" w14:textId="77777777" w:rsidR="00733574" w:rsidRPr="001267DB" w:rsidRDefault="00733574" w:rsidP="004E78B9">
      <w:pPr>
        <w:pStyle w:val="Akapitzlist"/>
        <w:spacing w:after="0" w:line="240" w:lineRule="auto"/>
        <w:ind w:left="360"/>
        <w:jc w:val="both"/>
        <w:rPr>
          <w:rFonts w:asciiTheme="minorHAnsi" w:hAnsiTheme="minorHAnsi" w:cstheme="minorHAnsi"/>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F5"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F2" w14:textId="77777777" w:rsidR="005E6E8D" w:rsidRPr="001267DB" w:rsidRDefault="005E6E8D" w:rsidP="002C0611">
            <w:pPr>
              <w:pStyle w:val="Standard"/>
              <w:spacing w:after="0" w:line="240" w:lineRule="auto"/>
              <w:rPr>
                <w:rFonts w:asciiTheme="minorHAnsi" w:hAnsiTheme="minorHAnsi" w:cstheme="minorHAnsi"/>
                <w:b/>
                <w:bCs/>
              </w:rPr>
            </w:pPr>
          </w:p>
          <w:p w14:paraId="64C342F3"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 xml:space="preserve">ISTOTNE DLA STRON POSTANOWIENIA, UMOWY ORAZ WARUNKI ISTOTNYCH ZMIAN UMOWY ZAWARTEJ W WYNIKU PRZEPROWADZONEGO POSTĘPOWANIA </w:t>
            </w:r>
            <w:r w:rsidRPr="001267DB">
              <w:rPr>
                <w:rFonts w:asciiTheme="minorHAnsi" w:hAnsiTheme="minorHAnsi" w:cstheme="minorHAnsi"/>
                <w:b/>
                <w:bCs/>
              </w:rPr>
              <w:br/>
              <w:t>O UDZIELENIE ZAMÓWIENIA</w:t>
            </w:r>
          </w:p>
          <w:p w14:paraId="64C342F4" w14:textId="77777777" w:rsidR="005E6E8D" w:rsidRPr="001267DB" w:rsidRDefault="005E6E8D" w:rsidP="002C0611">
            <w:pPr>
              <w:pStyle w:val="Akapitzlist"/>
              <w:spacing w:after="0" w:line="240" w:lineRule="auto"/>
              <w:ind w:left="1080"/>
              <w:rPr>
                <w:rFonts w:asciiTheme="minorHAnsi" w:hAnsiTheme="minorHAnsi" w:cstheme="minorHAnsi"/>
                <w:b/>
                <w:bCs/>
              </w:rPr>
            </w:pPr>
          </w:p>
        </w:tc>
      </w:tr>
    </w:tbl>
    <w:p w14:paraId="64C342F6" w14:textId="77777777" w:rsidR="005E6E8D" w:rsidRPr="001267DB" w:rsidRDefault="005E6E8D" w:rsidP="005E6E8D">
      <w:pPr>
        <w:pStyle w:val="Standard"/>
        <w:spacing w:after="0" w:line="240" w:lineRule="auto"/>
        <w:jc w:val="both"/>
        <w:rPr>
          <w:rFonts w:asciiTheme="minorHAnsi" w:hAnsiTheme="minorHAnsi" w:cstheme="minorHAnsi"/>
        </w:rPr>
      </w:pPr>
    </w:p>
    <w:p w14:paraId="64C342F7" w14:textId="77777777" w:rsidR="007B5C74" w:rsidRPr="001267DB" w:rsidRDefault="005E6E8D" w:rsidP="002C0611">
      <w:pPr>
        <w:pStyle w:val="Akapitzlist"/>
        <w:numPr>
          <w:ilvl w:val="0"/>
          <w:numId w:val="46"/>
        </w:numPr>
        <w:spacing w:after="0" w:line="240" w:lineRule="auto"/>
        <w:jc w:val="both"/>
        <w:rPr>
          <w:rFonts w:asciiTheme="minorHAnsi" w:hAnsiTheme="minorHAnsi" w:cstheme="minorHAnsi"/>
        </w:rPr>
      </w:pPr>
      <w:r w:rsidRPr="001267DB">
        <w:rPr>
          <w:rFonts w:asciiTheme="minorHAnsi" w:hAnsiTheme="minorHAnsi" w:cstheme="minorHAnsi"/>
        </w:rPr>
        <w:lastRenderedPageBreak/>
        <w:t>Wszystkie istotne dla stron postanowienia, zgodnie z którymi realizowane będzie niniejsze zamówienie, są zawarte w</w:t>
      </w:r>
      <w:r w:rsidR="007B5C74" w:rsidRPr="001267DB">
        <w:rPr>
          <w:rFonts w:asciiTheme="minorHAnsi" w:hAnsiTheme="minorHAnsi" w:cstheme="minorHAnsi"/>
        </w:rPr>
        <w:t>e Wzorze</w:t>
      </w:r>
      <w:r w:rsidRPr="001267DB">
        <w:rPr>
          <w:rFonts w:asciiTheme="minorHAnsi" w:hAnsiTheme="minorHAnsi" w:cstheme="minorHAnsi"/>
        </w:rPr>
        <w:t xml:space="preserve"> umowy, który stanowi Załącznik nr </w:t>
      </w:r>
      <w:r w:rsidR="00C476B2" w:rsidRPr="001267DB">
        <w:rPr>
          <w:rFonts w:asciiTheme="minorHAnsi" w:hAnsiTheme="minorHAnsi" w:cstheme="minorHAnsi"/>
        </w:rPr>
        <w:t>5</w:t>
      </w:r>
      <w:r w:rsidRPr="001267DB">
        <w:rPr>
          <w:rFonts w:asciiTheme="minorHAnsi" w:hAnsiTheme="minorHAnsi" w:cstheme="minorHAnsi"/>
        </w:rPr>
        <w:t xml:space="preserve"> do</w:t>
      </w:r>
      <w:r w:rsidR="007B5C74" w:rsidRPr="001267DB">
        <w:rPr>
          <w:rFonts w:asciiTheme="minorHAnsi" w:hAnsiTheme="minorHAnsi" w:cstheme="minorHAnsi"/>
        </w:rPr>
        <w:t xml:space="preserve"> SWZ</w:t>
      </w:r>
      <w:r w:rsidR="0038487F" w:rsidRPr="001267DB">
        <w:rPr>
          <w:rFonts w:asciiTheme="minorHAnsi" w:hAnsiTheme="minorHAnsi" w:cstheme="minorHAnsi"/>
        </w:rPr>
        <w:t xml:space="preserve">. </w:t>
      </w:r>
      <w:r w:rsidRPr="001267DB">
        <w:rPr>
          <w:rFonts w:asciiTheme="minorHAnsi" w:hAnsiTheme="minorHAnsi" w:cstheme="minorHAnsi"/>
        </w:rPr>
        <w:t>Także tam znajdują się postanowienia dotyczące możliwości zmiany umowy o zamówienie</w:t>
      </w:r>
      <w:r w:rsidR="007B5C74" w:rsidRPr="001267DB">
        <w:rPr>
          <w:rFonts w:asciiTheme="minorHAnsi" w:hAnsiTheme="minorHAnsi" w:cstheme="minorHAnsi"/>
        </w:rPr>
        <w:t xml:space="preserve">. </w:t>
      </w:r>
    </w:p>
    <w:p w14:paraId="64C342F8" w14:textId="77777777" w:rsidR="005E6E8D" w:rsidRPr="001267DB" w:rsidRDefault="005E6E8D" w:rsidP="002C0611">
      <w:pPr>
        <w:pStyle w:val="Akapitzlist"/>
        <w:numPr>
          <w:ilvl w:val="0"/>
          <w:numId w:val="46"/>
        </w:numPr>
        <w:spacing w:after="0" w:line="240" w:lineRule="auto"/>
        <w:jc w:val="both"/>
        <w:rPr>
          <w:rFonts w:asciiTheme="minorHAnsi" w:hAnsiTheme="minorHAnsi" w:cstheme="minorHAnsi"/>
        </w:rPr>
      </w:pPr>
      <w:r w:rsidRPr="001267DB">
        <w:rPr>
          <w:rFonts w:asciiTheme="minorHAnsi" w:hAnsiTheme="minorHAnsi" w:cstheme="minorHAnsi"/>
        </w:rPr>
        <w:t>Wykonawca, którego oferta została uznana za najkorzystniejszą, zobowiązany jest do zawarcia umowy na warunkach określonych w</w:t>
      </w:r>
      <w:r w:rsidR="007B5C74" w:rsidRPr="001267DB">
        <w:rPr>
          <w:rFonts w:asciiTheme="minorHAnsi" w:hAnsiTheme="minorHAnsi" w:cstheme="minorHAnsi"/>
        </w:rPr>
        <w:t>e Wzorze</w:t>
      </w:r>
      <w:r w:rsidRPr="001267DB">
        <w:rPr>
          <w:rFonts w:asciiTheme="minorHAnsi" w:hAnsiTheme="minorHAnsi" w:cstheme="minorHAnsi"/>
        </w:rPr>
        <w:t xml:space="preserve"> umowy, w terminie określonym przez Zamawiającego.</w:t>
      </w:r>
    </w:p>
    <w:p w14:paraId="64C342F9" w14:textId="77777777" w:rsidR="005E6E8D" w:rsidRPr="001267DB" w:rsidRDefault="005E6E8D" w:rsidP="005E6E8D">
      <w:pPr>
        <w:pStyle w:val="Akapitzlist"/>
        <w:numPr>
          <w:ilvl w:val="0"/>
          <w:numId w:val="46"/>
        </w:numPr>
        <w:spacing w:after="0" w:line="240" w:lineRule="auto"/>
        <w:jc w:val="both"/>
        <w:rPr>
          <w:rFonts w:asciiTheme="minorHAnsi" w:hAnsiTheme="minorHAnsi" w:cstheme="minorHAnsi"/>
        </w:rPr>
      </w:pPr>
      <w:r w:rsidRPr="001267DB">
        <w:rPr>
          <w:rFonts w:asciiTheme="minorHAnsi" w:hAnsiTheme="minorHAnsi" w:cstheme="minorHAnsi"/>
        </w:rPr>
        <w:t xml:space="preserve">Umowa w sprawie realizacji zamówienia zostanie zawarta z uwzględnieniem postanowień wynikających z treści niniejszego </w:t>
      </w:r>
      <w:r w:rsidR="007B5C74" w:rsidRPr="001267DB">
        <w:rPr>
          <w:rFonts w:asciiTheme="minorHAnsi" w:hAnsiTheme="minorHAnsi" w:cstheme="minorHAnsi"/>
        </w:rPr>
        <w:t>SWZ</w:t>
      </w:r>
      <w:r w:rsidRPr="001267DB">
        <w:rPr>
          <w:rFonts w:asciiTheme="minorHAnsi" w:hAnsiTheme="minorHAnsi" w:cstheme="minorHAnsi"/>
        </w:rPr>
        <w:t xml:space="preserve"> oraz danych zawartych w ofercie Wykonawcy.</w:t>
      </w:r>
    </w:p>
    <w:p w14:paraId="64C342FA" w14:textId="77777777" w:rsidR="005E6E8D" w:rsidRPr="001267DB" w:rsidRDefault="005E6E8D" w:rsidP="006B5C3D">
      <w:pPr>
        <w:pStyle w:val="Akapitzlist"/>
        <w:numPr>
          <w:ilvl w:val="0"/>
          <w:numId w:val="46"/>
        </w:numPr>
        <w:spacing w:after="0" w:line="240" w:lineRule="auto"/>
        <w:ind w:left="0"/>
        <w:jc w:val="both"/>
        <w:rPr>
          <w:rFonts w:asciiTheme="minorHAnsi" w:hAnsiTheme="minorHAnsi" w:cstheme="minorHAnsi"/>
        </w:rPr>
      </w:pPr>
      <w:r w:rsidRPr="001267DB">
        <w:rPr>
          <w:rFonts w:asciiTheme="minorHAnsi" w:hAnsiTheme="minorHAnsi" w:cstheme="minorHAnsi"/>
        </w:rPr>
        <w:t>Wykonawcy wspólnie ubiegający się o udzielenie zamówienia ponoszą solidarną odpowiedzialność za wykonanie umowy i wniesienie zabezpieczenia należytego wykonania umowy.</w:t>
      </w:r>
    </w:p>
    <w:p w14:paraId="64C342FB" w14:textId="77777777" w:rsidR="00C476B2" w:rsidRPr="001267DB" w:rsidRDefault="00C476B2" w:rsidP="005E6E8D">
      <w:pPr>
        <w:pStyle w:val="Standard"/>
        <w:spacing w:after="0" w:line="240" w:lineRule="auto"/>
        <w:jc w:val="both"/>
        <w:rPr>
          <w:rFonts w:asciiTheme="minorHAnsi" w:hAnsiTheme="minorHAnsi" w:cstheme="minorHAnsi"/>
        </w:rPr>
      </w:pPr>
      <w:bookmarkStart w:id="4" w:name="Bookmark1"/>
      <w:bookmarkEnd w:id="4"/>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1267DB" w:rsidRPr="001267DB" w14:paraId="64C342FF" w14:textId="77777777" w:rsidTr="002C0611">
        <w:tc>
          <w:tcPr>
            <w:tcW w:w="906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64C342FC" w14:textId="77777777" w:rsidR="005E6E8D" w:rsidRPr="001267DB" w:rsidRDefault="005E6E8D" w:rsidP="002C0611">
            <w:pPr>
              <w:pStyle w:val="Akapitzlist"/>
              <w:spacing w:after="0" w:line="240" w:lineRule="auto"/>
              <w:ind w:left="1080"/>
              <w:rPr>
                <w:rFonts w:asciiTheme="minorHAnsi" w:hAnsiTheme="minorHAnsi" w:cstheme="minorHAnsi"/>
                <w:b/>
                <w:bCs/>
              </w:rPr>
            </w:pPr>
          </w:p>
          <w:p w14:paraId="64C342FD" w14:textId="77777777" w:rsidR="005E6E8D" w:rsidRPr="001267DB" w:rsidRDefault="005E6E8D" w:rsidP="002C0611">
            <w:pPr>
              <w:pStyle w:val="Akapitzlist"/>
              <w:numPr>
                <w:ilvl w:val="0"/>
                <w:numId w:val="1"/>
              </w:numPr>
              <w:spacing w:after="0" w:line="240" w:lineRule="auto"/>
              <w:jc w:val="center"/>
              <w:rPr>
                <w:rFonts w:asciiTheme="minorHAnsi" w:hAnsiTheme="minorHAnsi" w:cstheme="minorHAnsi"/>
                <w:b/>
                <w:bCs/>
              </w:rPr>
            </w:pPr>
            <w:r w:rsidRPr="001267DB">
              <w:rPr>
                <w:rFonts w:asciiTheme="minorHAnsi" w:hAnsiTheme="minorHAnsi" w:cstheme="minorHAnsi"/>
                <w:b/>
                <w:bCs/>
              </w:rPr>
              <w:t>ZAŁĄCZNIKI DO ZAPYTANIA OFERTOWEGO</w:t>
            </w:r>
          </w:p>
          <w:p w14:paraId="64C342FE" w14:textId="77777777" w:rsidR="005E6E8D" w:rsidRPr="001267DB" w:rsidRDefault="005E6E8D" w:rsidP="002C0611">
            <w:pPr>
              <w:pStyle w:val="Akapitzlist"/>
              <w:spacing w:after="0" w:line="240" w:lineRule="auto"/>
              <w:ind w:left="1080"/>
              <w:jc w:val="both"/>
              <w:rPr>
                <w:rFonts w:asciiTheme="minorHAnsi" w:hAnsiTheme="minorHAnsi" w:cstheme="minorHAnsi"/>
                <w:b/>
                <w:bCs/>
              </w:rPr>
            </w:pPr>
          </w:p>
        </w:tc>
      </w:tr>
    </w:tbl>
    <w:p w14:paraId="64C34300" w14:textId="77777777" w:rsidR="005E6E8D" w:rsidRPr="001267DB" w:rsidRDefault="005E6E8D" w:rsidP="005E6E8D">
      <w:pPr>
        <w:pStyle w:val="Standard"/>
        <w:spacing w:after="0" w:line="240" w:lineRule="auto"/>
        <w:jc w:val="both"/>
        <w:rPr>
          <w:rFonts w:asciiTheme="minorHAnsi" w:hAnsiTheme="minorHAnsi" w:cstheme="minorHAnsi"/>
        </w:rPr>
      </w:pPr>
    </w:p>
    <w:p w14:paraId="64C34301" w14:textId="77777777" w:rsidR="005E6E8D" w:rsidRPr="001267DB" w:rsidRDefault="005E6E8D" w:rsidP="007367A8">
      <w:pPr>
        <w:pStyle w:val="Akapitzlist"/>
        <w:spacing w:after="0" w:line="240" w:lineRule="auto"/>
        <w:ind w:left="360"/>
        <w:jc w:val="both"/>
        <w:rPr>
          <w:rFonts w:asciiTheme="minorHAnsi" w:hAnsiTheme="minorHAnsi" w:cstheme="minorHAnsi"/>
        </w:rPr>
      </w:pPr>
      <w:r w:rsidRPr="001267DB">
        <w:rPr>
          <w:rFonts w:asciiTheme="minorHAnsi" w:hAnsiTheme="minorHAnsi" w:cstheme="minorHAnsi"/>
        </w:rPr>
        <w:t>Załączniki stanowiące integralną część SWZ:</w:t>
      </w:r>
    </w:p>
    <w:p w14:paraId="64C34302" w14:textId="77777777" w:rsidR="00C476B2" w:rsidRPr="001267DB" w:rsidRDefault="00C476B2" w:rsidP="007367A8">
      <w:pPr>
        <w:pStyle w:val="Akapitzlist"/>
        <w:spacing w:after="0" w:line="240" w:lineRule="auto"/>
        <w:ind w:left="360"/>
        <w:jc w:val="both"/>
        <w:rPr>
          <w:rFonts w:asciiTheme="minorHAnsi" w:hAnsiTheme="minorHAnsi" w:cstheme="minorHAnsi"/>
        </w:rPr>
      </w:pPr>
    </w:p>
    <w:p w14:paraId="64C34303" w14:textId="77777777" w:rsidR="006B14A1" w:rsidRPr="001267DB" w:rsidRDefault="006B14A1" w:rsidP="005A36F5">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 xml:space="preserve">Załącznik nr 1 - </w:t>
      </w:r>
      <w:r w:rsidR="00C476B2" w:rsidRPr="001267DB">
        <w:rPr>
          <w:rFonts w:asciiTheme="minorHAnsi" w:hAnsiTheme="minorHAnsi" w:cstheme="minorHAnsi"/>
        </w:rPr>
        <w:tab/>
      </w:r>
      <w:r w:rsidR="005A36F5" w:rsidRPr="001267DB">
        <w:rPr>
          <w:rFonts w:asciiTheme="minorHAnsi" w:hAnsiTheme="minorHAnsi" w:cstheme="minorHAnsi"/>
          <w:b/>
        </w:rPr>
        <w:t>PROGRAM PRAC REMONTOWYCH</w:t>
      </w:r>
      <w:r w:rsidR="005A36F5" w:rsidRPr="001267DB">
        <w:rPr>
          <w:rFonts w:asciiTheme="minorHAnsi" w:hAnsiTheme="minorHAnsi" w:cstheme="minorHAnsi"/>
        </w:rPr>
        <w:t xml:space="preserve"> POKRYCIA DACHU ZAKRYSTII I KOŚCIOŁA </w:t>
      </w:r>
      <w:r w:rsidR="005A36F5" w:rsidRPr="001267DB">
        <w:rPr>
          <w:rFonts w:asciiTheme="minorHAnsi" w:hAnsiTheme="minorHAnsi" w:cstheme="minorHAnsi"/>
        </w:rPr>
        <w:tab/>
      </w:r>
      <w:r w:rsidR="005A36F5" w:rsidRPr="001267DB">
        <w:rPr>
          <w:rFonts w:asciiTheme="minorHAnsi" w:hAnsiTheme="minorHAnsi" w:cstheme="minorHAnsi"/>
        </w:rPr>
        <w:tab/>
      </w:r>
      <w:r w:rsidR="005A36F5" w:rsidRPr="001267DB">
        <w:rPr>
          <w:rFonts w:asciiTheme="minorHAnsi" w:hAnsiTheme="minorHAnsi" w:cstheme="minorHAnsi"/>
        </w:rPr>
        <w:tab/>
        <w:t>P.W. ŚW. FLORIANA ZESPOŁU POCYSTERSKIEGO W KOPRZYWNICY</w:t>
      </w:r>
    </w:p>
    <w:p w14:paraId="64C34304" w14:textId="77777777" w:rsidR="005E6E8D" w:rsidRPr="001267DB" w:rsidRDefault="004A689D" w:rsidP="003842F3">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 xml:space="preserve">Załącznik nr </w:t>
      </w:r>
      <w:r w:rsidR="006B14A1" w:rsidRPr="001267DB">
        <w:rPr>
          <w:rFonts w:asciiTheme="minorHAnsi" w:hAnsiTheme="minorHAnsi" w:cstheme="minorHAnsi"/>
        </w:rPr>
        <w:t>2</w:t>
      </w:r>
      <w:r w:rsidRPr="001267DB">
        <w:rPr>
          <w:rFonts w:asciiTheme="minorHAnsi" w:hAnsiTheme="minorHAnsi" w:cstheme="minorHAnsi"/>
        </w:rPr>
        <w:t xml:space="preserve"> - </w:t>
      </w:r>
      <w:r w:rsidR="005E6E8D" w:rsidRPr="001267DB">
        <w:rPr>
          <w:rFonts w:asciiTheme="minorHAnsi" w:hAnsiTheme="minorHAnsi" w:cstheme="minorHAnsi"/>
        </w:rPr>
        <w:t xml:space="preserve"> </w:t>
      </w:r>
      <w:r w:rsidR="00C476B2" w:rsidRPr="001267DB">
        <w:rPr>
          <w:rFonts w:asciiTheme="minorHAnsi" w:hAnsiTheme="minorHAnsi" w:cstheme="minorHAnsi"/>
        </w:rPr>
        <w:tab/>
      </w:r>
      <w:r w:rsidRPr="001267DB">
        <w:rPr>
          <w:rFonts w:asciiTheme="minorHAnsi" w:hAnsiTheme="minorHAnsi" w:cstheme="minorHAnsi"/>
        </w:rPr>
        <w:t>W</w:t>
      </w:r>
      <w:r w:rsidR="005E6E8D" w:rsidRPr="001267DB">
        <w:rPr>
          <w:rFonts w:asciiTheme="minorHAnsi" w:hAnsiTheme="minorHAnsi" w:cstheme="minorHAnsi"/>
        </w:rPr>
        <w:t>ykaz wykonanych robót</w:t>
      </w:r>
      <w:r w:rsidRPr="001267DB">
        <w:rPr>
          <w:rFonts w:asciiTheme="minorHAnsi" w:hAnsiTheme="minorHAnsi" w:cstheme="minorHAnsi"/>
        </w:rPr>
        <w:t xml:space="preserve">, </w:t>
      </w:r>
    </w:p>
    <w:p w14:paraId="64C34305" w14:textId="77777777" w:rsidR="005E6E8D" w:rsidRPr="001267DB" w:rsidRDefault="005E6E8D" w:rsidP="003842F3">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 xml:space="preserve">Załącznik nr </w:t>
      </w:r>
      <w:r w:rsidR="006B14A1" w:rsidRPr="001267DB">
        <w:rPr>
          <w:rFonts w:asciiTheme="minorHAnsi" w:hAnsiTheme="minorHAnsi" w:cstheme="minorHAnsi"/>
        </w:rPr>
        <w:t>3</w:t>
      </w:r>
      <w:r w:rsidRPr="001267DB">
        <w:rPr>
          <w:rFonts w:asciiTheme="minorHAnsi" w:hAnsiTheme="minorHAnsi" w:cstheme="minorHAnsi"/>
        </w:rPr>
        <w:t xml:space="preserve"> – </w:t>
      </w:r>
      <w:r w:rsidR="00C476B2" w:rsidRPr="001267DB">
        <w:rPr>
          <w:rFonts w:asciiTheme="minorHAnsi" w:hAnsiTheme="minorHAnsi" w:cstheme="minorHAnsi"/>
        </w:rPr>
        <w:tab/>
        <w:t>W</w:t>
      </w:r>
      <w:r w:rsidRPr="001267DB">
        <w:rPr>
          <w:rFonts w:asciiTheme="minorHAnsi" w:hAnsiTheme="minorHAnsi" w:cstheme="minorHAnsi"/>
        </w:rPr>
        <w:t>ykaz osób skierowanych do realizacji zamówienia</w:t>
      </w:r>
      <w:r w:rsidR="004A689D" w:rsidRPr="001267DB">
        <w:rPr>
          <w:rFonts w:asciiTheme="minorHAnsi" w:hAnsiTheme="minorHAnsi" w:cstheme="minorHAnsi"/>
        </w:rPr>
        <w:t xml:space="preserve">, </w:t>
      </w:r>
    </w:p>
    <w:p w14:paraId="64C34306" w14:textId="77777777" w:rsidR="006B14A1" w:rsidRPr="001267DB" w:rsidRDefault="006B14A1" w:rsidP="003842F3">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 xml:space="preserve">Załącznik nr 4 - </w:t>
      </w:r>
      <w:r w:rsidR="00C476B2" w:rsidRPr="001267DB">
        <w:rPr>
          <w:rFonts w:asciiTheme="minorHAnsi" w:hAnsiTheme="minorHAnsi" w:cstheme="minorHAnsi"/>
        </w:rPr>
        <w:tab/>
      </w:r>
      <w:r w:rsidRPr="001267DB">
        <w:rPr>
          <w:rFonts w:asciiTheme="minorHAnsi" w:hAnsiTheme="minorHAnsi" w:cstheme="minorHAnsi"/>
        </w:rPr>
        <w:t>Przedmiar</w:t>
      </w:r>
      <w:r w:rsidR="008F6D17" w:rsidRPr="001267DB">
        <w:rPr>
          <w:rFonts w:asciiTheme="minorHAnsi" w:hAnsiTheme="minorHAnsi" w:cstheme="minorHAnsi"/>
        </w:rPr>
        <w:t xml:space="preserve"> („kosztorys pusty”)</w:t>
      </w:r>
    </w:p>
    <w:p w14:paraId="64C34307" w14:textId="77777777" w:rsidR="00C476B2" w:rsidRPr="001267DB" w:rsidRDefault="00C476B2" w:rsidP="003842F3">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Załącznik nr 5</w:t>
      </w:r>
      <w:r w:rsidRPr="001267DB">
        <w:rPr>
          <w:rFonts w:asciiTheme="minorHAnsi" w:hAnsiTheme="minorHAnsi" w:cstheme="minorHAnsi"/>
        </w:rPr>
        <w:tab/>
        <w:t xml:space="preserve">Wzór umowy </w:t>
      </w:r>
    </w:p>
    <w:p w14:paraId="64C34308" w14:textId="77777777" w:rsidR="00233AF4" w:rsidRPr="001267DB" w:rsidRDefault="00C476B2" w:rsidP="00233AF4">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Załącznik nr 6</w:t>
      </w:r>
      <w:r w:rsidRPr="001267DB">
        <w:rPr>
          <w:rFonts w:asciiTheme="minorHAnsi" w:hAnsiTheme="minorHAnsi" w:cstheme="minorHAnsi"/>
        </w:rPr>
        <w:tab/>
        <w:t>FORMULARZ</w:t>
      </w:r>
      <w:r w:rsidR="004A689D" w:rsidRPr="001267DB">
        <w:rPr>
          <w:rFonts w:asciiTheme="minorHAnsi" w:hAnsiTheme="minorHAnsi" w:cstheme="minorHAnsi"/>
        </w:rPr>
        <w:t xml:space="preserve"> OFERTY</w:t>
      </w:r>
    </w:p>
    <w:p w14:paraId="64C34309" w14:textId="77777777" w:rsidR="00081365" w:rsidRPr="001267DB" w:rsidRDefault="00A07477" w:rsidP="00233AF4">
      <w:pPr>
        <w:pStyle w:val="Akapitzlist"/>
        <w:numPr>
          <w:ilvl w:val="0"/>
          <w:numId w:val="66"/>
        </w:numPr>
        <w:spacing w:after="0" w:line="240" w:lineRule="auto"/>
        <w:jc w:val="both"/>
        <w:rPr>
          <w:rFonts w:asciiTheme="minorHAnsi" w:hAnsiTheme="minorHAnsi" w:cstheme="minorHAnsi"/>
        </w:rPr>
      </w:pPr>
      <w:r w:rsidRPr="001267DB">
        <w:rPr>
          <w:rFonts w:asciiTheme="minorHAnsi" w:hAnsiTheme="minorHAnsi" w:cstheme="minorHAnsi"/>
        </w:rPr>
        <w:t>Załącznik nr 7</w:t>
      </w:r>
      <w:r w:rsidR="006B5C3D" w:rsidRPr="001267DB">
        <w:rPr>
          <w:rFonts w:asciiTheme="minorHAnsi" w:hAnsiTheme="minorHAnsi" w:cstheme="minorHAnsi"/>
        </w:rPr>
        <w:tab/>
      </w:r>
      <w:r w:rsidR="00233AF4" w:rsidRPr="001267DB">
        <w:rPr>
          <w:rFonts w:asciiTheme="minorHAnsi" w:hAnsiTheme="minorHAnsi" w:cstheme="minorHAnsi"/>
        </w:rPr>
        <w:t xml:space="preserve">Decyzja nr 109/A /2024 Świętokrzyskiego Wojewódzkiego Konserwatora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 xml:space="preserve">Zabytków Delegatura w Sandomierzu z dnia 13.05.2024 r. w sprawie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 xml:space="preserve">pozwolenia </w:t>
      </w:r>
      <w:r w:rsidR="00EF702E" w:rsidRPr="001267DB">
        <w:rPr>
          <w:rFonts w:asciiTheme="minorHAnsi" w:hAnsiTheme="minorHAnsi" w:cstheme="minorHAnsi"/>
        </w:rPr>
        <w:t>Parafii Rzymskokatolickiej pw. Ś</w:t>
      </w:r>
      <w:r w:rsidR="00233AF4" w:rsidRPr="001267DB">
        <w:rPr>
          <w:rFonts w:asciiTheme="minorHAnsi" w:hAnsiTheme="minorHAnsi" w:cstheme="minorHAnsi"/>
        </w:rPr>
        <w:t xml:space="preserve">w. Floriana w Koprzywnicy na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 xml:space="preserve">prace remontowe pokrycia dachu zakrystii i kościoła  </w:t>
      </w:r>
      <w:r w:rsidR="00EF702E" w:rsidRPr="001267DB">
        <w:rPr>
          <w:rFonts w:asciiTheme="minorHAnsi" w:hAnsiTheme="minorHAnsi" w:cstheme="minorHAnsi"/>
        </w:rPr>
        <w:t xml:space="preserve"> pw. Ś</w:t>
      </w:r>
      <w:r w:rsidR="00233AF4" w:rsidRPr="001267DB">
        <w:rPr>
          <w:rFonts w:asciiTheme="minorHAnsi" w:hAnsiTheme="minorHAnsi" w:cstheme="minorHAnsi"/>
        </w:rPr>
        <w:t xml:space="preserve">w. Floriana w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 xml:space="preserve">Koprzywnicy według załączonego do wniosku programu prac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 xml:space="preserve">konserwatorskich opracowanego przez mgr inż. i mgr dzieł sztuki Pawła </w:t>
      </w:r>
      <w:r w:rsidR="00233AF4" w:rsidRPr="001267DB">
        <w:rPr>
          <w:rFonts w:asciiTheme="minorHAnsi" w:hAnsiTheme="minorHAnsi" w:cstheme="minorHAnsi"/>
        </w:rPr>
        <w:tab/>
      </w:r>
      <w:r w:rsidR="00233AF4" w:rsidRPr="001267DB">
        <w:rPr>
          <w:rFonts w:asciiTheme="minorHAnsi" w:hAnsiTheme="minorHAnsi" w:cstheme="minorHAnsi"/>
        </w:rPr>
        <w:tab/>
      </w:r>
      <w:r w:rsidR="00233AF4" w:rsidRPr="001267DB">
        <w:rPr>
          <w:rFonts w:asciiTheme="minorHAnsi" w:hAnsiTheme="minorHAnsi" w:cstheme="minorHAnsi"/>
        </w:rPr>
        <w:tab/>
        <w:t>Sobczyńskiego</w:t>
      </w:r>
    </w:p>
    <w:p w14:paraId="64C3430A" w14:textId="4C2CB153" w:rsidR="00524E5D" w:rsidRPr="001267DB" w:rsidRDefault="00524E5D" w:rsidP="00524E5D">
      <w:pPr>
        <w:pStyle w:val="Akapitzlist"/>
        <w:numPr>
          <w:ilvl w:val="0"/>
          <w:numId w:val="66"/>
        </w:numPr>
        <w:spacing w:after="0" w:line="240" w:lineRule="auto"/>
        <w:rPr>
          <w:rFonts w:asciiTheme="minorHAnsi" w:hAnsiTheme="minorHAnsi" w:cstheme="minorHAnsi"/>
        </w:rPr>
      </w:pPr>
      <w:r w:rsidRPr="001267DB">
        <w:rPr>
          <w:rFonts w:asciiTheme="minorHAnsi" w:hAnsiTheme="minorHAnsi" w:cstheme="minorHAnsi"/>
        </w:rPr>
        <w:t>Załącznik nr</w:t>
      </w:r>
      <w:r w:rsidR="00E469A4">
        <w:rPr>
          <w:rFonts w:asciiTheme="minorHAnsi" w:hAnsiTheme="minorHAnsi" w:cstheme="minorHAnsi"/>
        </w:rPr>
        <w:t xml:space="preserve"> 8</w:t>
      </w:r>
      <w:r w:rsidRPr="001267DB">
        <w:rPr>
          <w:rFonts w:asciiTheme="minorHAnsi" w:hAnsiTheme="minorHAnsi" w:cstheme="minorHAnsi"/>
        </w:rPr>
        <w:tab/>
        <w:t xml:space="preserve">Dokumentacja fotograficzna </w:t>
      </w:r>
      <w:r w:rsidR="00DD5700" w:rsidRPr="001267DB">
        <w:rPr>
          <w:rFonts w:asciiTheme="minorHAnsi" w:hAnsiTheme="minorHAnsi" w:cstheme="minorHAnsi"/>
        </w:rPr>
        <w:t>zadania w zakresie 1</w:t>
      </w:r>
      <w:r w:rsidR="00704BAB" w:rsidRPr="001267DB">
        <w:rPr>
          <w:rFonts w:asciiTheme="minorHAnsi" w:hAnsiTheme="minorHAnsi" w:cstheme="minorHAnsi"/>
        </w:rPr>
        <w:t>. etapu.</w:t>
      </w:r>
    </w:p>
    <w:p w14:paraId="64C3430B" w14:textId="77777777" w:rsidR="003842F3" w:rsidRPr="001267DB" w:rsidRDefault="003842F3" w:rsidP="003842F3">
      <w:pPr>
        <w:pStyle w:val="Akapitzlist"/>
        <w:spacing w:after="0" w:line="240" w:lineRule="auto"/>
        <w:ind w:left="360"/>
        <w:rPr>
          <w:rFonts w:asciiTheme="minorHAnsi" w:hAnsiTheme="minorHAnsi" w:cstheme="minorHAnsi"/>
        </w:rPr>
      </w:pPr>
    </w:p>
    <w:p w14:paraId="64C3430C" w14:textId="77777777" w:rsidR="004A689D" w:rsidRPr="001267DB" w:rsidRDefault="004A689D" w:rsidP="003842F3">
      <w:pPr>
        <w:pStyle w:val="Akapitzlist"/>
        <w:spacing w:after="0" w:line="240" w:lineRule="auto"/>
        <w:ind w:left="3763" w:firstLine="348"/>
        <w:rPr>
          <w:rFonts w:asciiTheme="minorHAnsi" w:hAnsiTheme="minorHAnsi" w:cstheme="minorHAnsi"/>
        </w:rPr>
      </w:pPr>
      <w:r w:rsidRPr="001267DB">
        <w:rPr>
          <w:rFonts w:asciiTheme="minorHAnsi" w:hAnsiTheme="minorHAnsi" w:cstheme="minorHAnsi"/>
        </w:rPr>
        <w:t>Podpisano</w:t>
      </w:r>
      <w:r w:rsidR="00567187" w:rsidRPr="001267DB">
        <w:rPr>
          <w:rFonts w:asciiTheme="minorHAnsi" w:hAnsiTheme="minorHAnsi" w:cstheme="minorHAnsi"/>
        </w:rPr>
        <w:t xml:space="preserve"> (na wersji papierowej SWZ)</w:t>
      </w:r>
      <w:r w:rsidRPr="001267DB">
        <w:rPr>
          <w:rFonts w:asciiTheme="minorHAnsi" w:hAnsiTheme="minorHAnsi" w:cstheme="minorHAnsi"/>
        </w:rPr>
        <w:t>:</w:t>
      </w:r>
    </w:p>
    <w:p w14:paraId="64C3430D" w14:textId="77777777" w:rsidR="003842F3" w:rsidRPr="001267DB" w:rsidRDefault="003842F3" w:rsidP="006B5C3D">
      <w:pPr>
        <w:spacing w:after="0"/>
        <w:ind w:left="4111"/>
        <w:rPr>
          <w:rFonts w:cstheme="minorHAnsi"/>
        </w:rPr>
      </w:pPr>
    </w:p>
    <w:p w14:paraId="64C3430E" w14:textId="77777777" w:rsidR="00A56E34" w:rsidRPr="001267DB" w:rsidRDefault="00A56E34" w:rsidP="006B5C3D">
      <w:pPr>
        <w:spacing w:after="0"/>
        <w:ind w:left="4111"/>
        <w:rPr>
          <w:rFonts w:cstheme="minorHAnsi"/>
        </w:rPr>
      </w:pPr>
    </w:p>
    <w:p w14:paraId="64C3430F" w14:textId="77777777" w:rsidR="004A689D" w:rsidRPr="001267DB" w:rsidRDefault="00C476B2" w:rsidP="006B5C3D">
      <w:pPr>
        <w:spacing w:after="0"/>
        <w:ind w:left="4111"/>
        <w:rPr>
          <w:rFonts w:cstheme="minorHAnsi"/>
        </w:rPr>
      </w:pPr>
      <w:r w:rsidRPr="001267DB">
        <w:rPr>
          <w:rFonts w:cstheme="minorHAnsi"/>
        </w:rPr>
        <w:t>ks. Jerzy Burek</w:t>
      </w:r>
      <w:r w:rsidR="00C02BE3" w:rsidRPr="001267DB">
        <w:rPr>
          <w:rFonts w:cstheme="minorHAnsi"/>
        </w:rPr>
        <w:t xml:space="preserve"> </w:t>
      </w:r>
      <w:r w:rsidRPr="001267DB">
        <w:rPr>
          <w:rFonts w:cstheme="minorHAnsi"/>
        </w:rPr>
        <w:t>-</w:t>
      </w:r>
      <w:r w:rsidR="00C02BE3" w:rsidRPr="001267DB">
        <w:rPr>
          <w:rFonts w:cstheme="minorHAnsi"/>
        </w:rPr>
        <w:t xml:space="preserve"> </w:t>
      </w:r>
      <w:r w:rsidRPr="001267DB">
        <w:rPr>
          <w:rFonts w:cstheme="minorHAnsi"/>
        </w:rPr>
        <w:t xml:space="preserve">proboszcz </w:t>
      </w:r>
      <w:r w:rsidR="007158F0" w:rsidRPr="001267DB">
        <w:rPr>
          <w:rFonts w:cstheme="minorHAnsi"/>
        </w:rPr>
        <w:t xml:space="preserve">Parafii Rzymskokatolickiej </w:t>
      </w:r>
      <w:r w:rsidRPr="001267DB">
        <w:rPr>
          <w:rFonts w:cstheme="minorHAnsi"/>
        </w:rPr>
        <w:t>p.w. św. Floriana w Koprzywnicy</w:t>
      </w:r>
    </w:p>
    <w:sectPr w:rsidR="004A689D" w:rsidRPr="001267DB" w:rsidSect="0084739D">
      <w:footerReference w:type="default" r:id="rId1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ED7BF" w14:textId="77777777" w:rsidR="00102FB3" w:rsidRDefault="00102FB3" w:rsidP="00AE552D">
      <w:pPr>
        <w:spacing w:after="0" w:line="240" w:lineRule="auto"/>
      </w:pPr>
      <w:r>
        <w:separator/>
      </w:r>
    </w:p>
  </w:endnote>
  <w:endnote w:type="continuationSeparator" w:id="0">
    <w:p w14:paraId="17A4A84D" w14:textId="77777777" w:rsidR="00102FB3" w:rsidRDefault="00102FB3" w:rsidP="00AE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582362935"/>
      <w:docPartObj>
        <w:docPartGallery w:val="Page Numbers (Bottom of Page)"/>
        <w:docPartUnique/>
      </w:docPartObj>
    </w:sdtPr>
    <w:sdtEndPr/>
    <w:sdtContent>
      <w:p w14:paraId="64C34314" w14:textId="77777777" w:rsidR="002C0611" w:rsidRPr="007C1CE7" w:rsidRDefault="002C0611">
        <w:pPr>
          <w:pStyle w:val="Stopka"/>
          <w:jc w:val="right"/>
          <w:rPr>
            <w:rFonts w:asciiTheme="majorHAnsi" w:eastAsiaTheme="majorEastAsia" w:hAnsiTheme="majorHAnsi" w:cstheme="majorBidi"/>
          </w:rPr>
        </w:pPr>
        <w:r w:rsidRPr="007C1CE7">
          <w:rPr>
            <w:rFonts w:asciiTheme="majorHAnsi" w:eastAsiaTheme="majorEastAsia" w:hAnsiTheme="majorHAnsi" w:cstheme="majorBidi"/>
          </w:rPr>
          <w:t xml:space="preserve">str. </w:t>
        </w:r>
        <w:r w:rsidR="00672A92" w:rsidRPr="007C1CE7">
          <w:rPr>
            <w:rFonts w:cs="Times New Roman"/>
            <w:sz w:val="18"/>
            <w:szCs w:val="18"/>
          </w:rPr>
          <w:fldChar w:fldCharType="begin"/>
        </w:r>
        <w:r w:rsidRPr="007C1CE7">
          <w:rPr>
            <w:sz w:val="18"/>
            <w:szCs w:val="18"/>
          </w:rPr>
          <w:instrText>PAGE    \* MERGEFORMAT</w:instrText>
        </w:r>
        <w:r w:rsidR="00672A92" w:rsidRPr="007C1CE7">
          <w:rPr>
            <w:rFonts w:cs="Times New Roman"/>
            <w:sz w:val="18"/>
            <w:szCs w:val="18"/>
          </w:rPr>
          <w:fldChar w:fldCharType="separate"/>
        </w:r>
        <w:r w:rsidR="00905B87" w:rsidRPr="00905B87">
          <w:rPr>
            <w:rFonts w:asciiTheme="majorHAnsi" w:eastAsiaTheme="majorEastAsia" w:hAnsiTheme="majorHAnsi" w:cstheme="majorBidi"/>
            <w:noProof/>
          </w:rPr>
          <w:t>1</w:t>
        </w:r>
        <w:r w:rsidR="00672A92" w:rsidRPr="007C1CE7">
          <w:rPr>
            <w:rFonts w:asciiTheme="majorHAnsi" w:eastAsiaTheme="majorEastAsia" w:hAnsiTheme="majorHAnsi" w:cstheme="majorBidi"/>
          </w:rPr>
          <w:fldChar w:fldCharType="end"/>
        </w:r>
      </w:p>
    </w:sdtContent>
  </w:sdt>
  <w:p w14:paraId="64C34315" w14:textId="77777777" w:rsidR="002C0611" w:rsidRDefault="002C06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9BFE6" w14:textId="77777777" w:rsidR="00102FB3" w:rsidRDefault="00102FB3" w:rsidP="00AE552D">
      <w:pPr>
        <w:spacing w:after="0" w:line="240" w:lineRule="auto"/>
      </w:pPr>
      <w:r>
        <w:separator/>
      </w:r>
    </w:p>
  </w:footnote>
  <w:footnote w:type="continuationSeparator" w:id="0">
    <w:p w14:paraId="50627987" w14:textId="77777777" w:rsidR="00102FB3" w:rsidRDefault="00102FB3" w:rsidP="00AE5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1837"/>
    <w:multiLevelType w:val="multilevel"/>
    <w:tmpl w:val="61CC4AAA"/>
    <w:styleLink w:val="WWNum27"/>
    <w:lvl w:ilvl="0">
      <w:start w:val="1"/>
      <w:numFmt w:val="decimal"/>
      <w:lvlText w:val="%1)"/>
      <w:lvlJc w:val="left"/>
      <w:pPr>
        <w:ind w:left="1130" w:hanging="360"/>
      </w:pPr>
    </w:lvl>
    <w:lvl w:ilvl="1">
      <w:start w:val="1"/>
      <w:numFmt w:val="lowerLetter"/>
      <w:lvlText w:val="%2)"/>
      <w:lvlJc w:val="left"/>
      <w:pPr>
        <w:ind w:left="1850" w:hanging="360"/>
      </w:pPr>
    </w:lvl>
    <w:lvl w:ilvl="2">
      <w:start w:val="1"/>
      <w:numFmt w:val="lowerRoman"/>
      <w:lvlText w:val="%1.%2.%3."/>
      <w:lvlJc w:val="right"/>
      <w:pPr>
        <w:ind w:left="2570" w:hanging="180"/>
      </w:pPr>
    </w:lvl>
    <w:lvl w:ilvl="3">
      <w:start w:val="1"/>
      <w:numFmt w:val="decimal"/>
      <w:lvlText w:val="%1.%2.%3.%4."/>
      <w:lvlJc w:val="left"/>
      <w:pPr>
        <w:ind w:left="3290" w:hanging="360"/>
      </w:pPr>
    </w:lvl>
    <w:lvl w:ilvl="4">
      <w:start w:val="1"/>
      <w:numFmt w:val="lowerLetter"/>
      <w:lvlText w:val="%1.%2.%3.%4.%5."/>
      <w:lvlJc w:val="left"/>
      <w:pPr>
        <w:ind w:left="4010" w:hanging="360"/>
      </w:pPr>
    </w:lvl>
    <w:lvl w:ilvl="5">
      <w:start w:val="1"/>
      <w:numFmt w:val="lowerRoman"/>
      <w:lvlText w:val="%1.%2.%3.%4.%5.%6."/>
      <w:lvlJc w:val="right"/>
      <w:pPr>
        <w:ind w:left="4730" w:hanging="180"/>
      </w:pPr>
    </w:lvl>
    <w:lvl w:ilvl="6">
      <w:start w:val="1"/>
      <w:numFmt w:val="decimal"/>
      <w:lvlText w:val="%1.%2.%3.%4.%5.%6.%7."/>
      <w:lvlJc w:val="left"/>
      <w:pPr>
        <w:ind w:left="5450" w:hanging="360"/>
      </w:pPr>
    </w:lvl>
    <w:lvl w:ilvl="7">
      <w:start w:val="1"/>
      <w:numFmt w:val="lowerLetter"/>
      <w:lvlText w:val="%1.%2.%3.%4.%5.%6.%7.%8."/>
      <w:lvlJc w:val="left"/>
      <w:pPr>
        <w:ind w:left="6170" w:hanging="360"/>
      </w:pPr>
    </w:lvl>
    <w:lvl w:ilvl="8">
      <w:start w:val="1"/>
      <w:numFmt w:val="lowerRoman"/>
      <w:lvlText w:val="%1.%2.%3.%4.%5.%6.%7.%8.%9."/>
      <w:lvlJc w:val="right"/>
      <w:pPr>
        <w:ind w:left="6890" w:hanging="180"/>
      </w:pPr>
    </w:lvl>
  </w:abstractNum>
  <w:abstractNum w:abstractNumId="1" w15:restartNumberingAfterBreak="0">
    <w:nsid w:val="03E91FCE"/>
    <w:multiLevelType w:val="multilevel"/>
    <w:tmpl w:val="D7F2DFF8"/>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E93E61"/>
    <w:multiLevelType w:val="multilevel"/>
    <w:tmpl w:val="94DC548A"/>
    <w:styleLink w:val="WWNum3"/>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8C47F80"/>
    <w:multiLevelType w:val="multilevel"/>
    <w:tmpl w:val="34DA0084"/>
    <w:styleLink w:val="WWNum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9996612"/>
    <w:multiLevelType w:val="hybridMultilevel"/>
    <w:tmpl w:val="F8E0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31DC8"/>
    <w:multiLevelType w:val="hybridMultilevel"/>
    <w:tmpl w:val="373C81B4"/>
    <w:lvl w:ilvl="0" w:tplc="04150011">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0D84284E"/>
    <w:multiLevelType w:val="multilevel"/>
    <w:tmpl w:val="EE281B9E"/>
    <w:styleLink w:val="WWNum2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7" w15:restartNumberingAfterBreak="0">
    <w:nsid w:val="0DDC687D"/>
    <w:multiLevelType w:val="multilevel"/>
    <w:tmpl w:val="B3CE62B8"/>
    <w:styleLink w:val="WWNum29"/>
    <w:lvl w:ilvl="0">
      <w:start w:val="1"/>
      <w:numFmt w:val="decimal"/>
      <w:lvlText w:val="%1)"/>
      <w:lvlJc w:val="left"/>
      <w:pPr>
        <w:ind w:left="1130" w:hanging="360"/>
      </w:pPr>
    </w:lvl>
    <w:lvl w:ilvl="1">
      <w:start w:val="1"/>
      <w:numFmt w:val="lowerLetter"/>
      <w:lvlText w:val="%2)"/>
      <w:lvlJc w:val="left"/>
      <w:pPr>
        <w:ind w:left="1850" w:hanging="360"/>
      </w:pPr>
    </w:lvl>
    <w:lvl w:ilvl="2">
      <w:start w:val="1"/>
      <w:numFmt w:val="lowerRoman"/>
      <w:lvlText w:val="%1.%2.%3."/>
      <w:lvlJc w:val="right"/>
      <w:pPr>
        <w:ind w:left="2570" w:hanging="180"/>
      </w:pPr>
    </w:lvl>
    <w:lvl w:ilvl="3">
      <w:start w:val="1"/>
      <w:numFmt w:val="decimal"/>
      <w:lvlText w:val="%1.%2.%3.%4."/>
      <w:lvlJc w:val="left"/>
      <w:pPr>
        <w:ind w:left="3290" w:hanging="360"/>
      </w:pPr>
    </w:lvl>
    <w:lvl w:ilvl="4">
      <w:start w:val="1"/>
      <w:numFmt w:val="lowerLetter"/>
      <w:lvlText w:val="%1.%2.%3.%4.%5."/>
      <w:lvlJc w:val="left"/>
      <w:pPr>
        <w:ind w:left="4010" w:hanging="360"/>
      </w:pPr>
    </w:lvl>
    <w:lvl w:ilvl="5">
      <w:start w:val="1"/>
      <w:numFmt w:val="lowerRoman"/>
      <w:lvlText w:val="%1.%2.%3.%4.%5.%6."/>
      <w:lvlJc w:val="right"/>
      <w:pPr>
        <w:ind w:left="4730" w:hanging="180"/>
      </w:pPr>
    </w:lvl>
    <w:lvl w:ilvl="6">
      <w:start w:val="1"/>
      <w:numFmt w:val="decimal"/>
      <w:lvlText w:val="%1.%2.%3.%4.%5.%6.%7."/>
      <w:lvlJc w:val="left"/>
      <w:pPr>
        <w:ind w:left="5450" w:hanging="360"/>
      </w:pPr>
    </w:lvl>
    <w:lvl w:ilvl="7">
      <w:start w:val="1"/>
      <w:numFmt w:val="lowerLetter"/>
      <w:lvlText w:val="%1.%2.%3.%4.%5.%6.%7.%8."/>
      <w:lvlJc w:val="left"/>
      <w:pPr>
        <w:ind w:left="6170" w:hanging="360"/>
      </w:pPr>
    </w:lvl>
    <w:lvl w:ilvl="8">
      <w:start w:val="1"/>
      <w:numFmt w:val="lowerRoman"/>
      <w:lvlText w:val="%1.%2.%3.%4.%5.%6.%7.%8.%9."/>
      <w:lvlJc w:val="right"/>
      <w:pPr>
        <w:ind w:left="6890" w:hanging="180"/>
      </w:pPr>
    </w:lvl>
  </w:abstractNum>
  <w:abstractNum w:abstractNumId="8" w15:restartNumberingAfterBreak="0">
    <w:nsid w:val="0E976FF5"/>
    <w:multiLevelType w:val="multilevel"/>
    <w:tmpl w:val="B300A770"/>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08F6BC8"/>
    <w:multiLevelType w:val="multilevel"/>
    <w:tmpl w:val="3D7E5794"/>
    <w:styleLink w:val="WWNum7"/>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 w15:restartNumberingAfterBreak="0">
    <w:nsid w:val="10C461FB"/>
    <w:multiLevelType w:val="hybridMultilevel"/>
    <w:tmpl w:val="91A28EC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4665AB"/>
    <w:multiLevelType w:val="hybridMultilevel"/>
    <w:tmpl w:val="258A7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30875"/>
    <w:multiLevelType w:val="hybridMultilevel"/>
    <w:tmpl w:val="BF36FB36"/>
    <w:lvl w:ilvl="0" w:tplc="04150017">
      <w:start w:val="1"/>
      <w:numFmt w:val="lowerLetter"/>
      <w:lvlText w:val="%1)"/>
      <w:lvlJc w:val="left"/>
      <w:pPr>
        <w:ind w:left="720" w:hanging="360"/>
      </w:pPr>
    </w:lvl>
    <w:lvl w:ilvl="1" w:tplc="699296AA">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CE0778"/>
    <w:multiLevelType w:val="multilevel"/>
    <w:tmpl w:val="51022F6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2281CC1"/>
    <w:multiLevelType w:val="multilevel"/>
    <w:tmpl w:val="C40EDA8A"/>
    <w:styleLink w:val="WWNum4"/>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223E55A3"/>
    <w:multiLevelType w:val="hybridMultilevel"/>
    <w:tmpl w:val="30EEA2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5967A5"/>
    <w:multiLevelType w:val="hybridMultilevel"/>
    <w:tmpl w:val="2462307E"/>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920825"/>
    <w:multiLevelType w:val="multilevel"/>
    <w:tmpl w:val="5B729AE4"/>
    <w:styleLink w:val="WWNum23"/>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18" w15:restartNumberingAfterBreak="0">
    <w:nsid w:val="279779B7"/>
    <w:multiLevelType w:val="multilevel"/>
    <w:tmpl w:val="87683FDA"/>
    <w:styleLink w:val="WWNum1"/>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A58338B"/>
    <w:multiLevelType w:val="multilevel"/>
    <w:tmpl w:val="5852B60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BF3425C"/>
    <w:multiLevelType w:val="multilevel"/>
    <w:tmpl w:val="008065D8"/>
    <w:styleLink w:val="WWNum35"/>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1" w15:restartNumberingAfterBreak="0">
    <w:nsid w:val="2CB859E9"/>
    <w:multiLevelType w:val="multilevel"/>
    <w:tmpl w:val="F3F82F08"/>
    <w:styleLink w:val="WWNum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D530FEE"/>
    <w:multiLevelType w:val="multilevel"/>
    <w:tmpl w:val="93743638"/>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D6C51AC"/>
    <w:multiLevelType w:val="multilevel"/>
    <w:tmpl w:val="12EEAF00"/>
    <w:styleLink w:val="WWNum26"/>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4" w15:restartNumberingAfterBreak="0">
    <w:nsid w:val="310537D7"/>
    <w:multiLevelType w:val="multilevel"/>
    <w:tmpl w:val="C240B3DC"/>
    <w:styleLink w:val="WWNum45"/>
    <w:lvl w:ilvl="0">
      <w:start w:val="1"/>
      <w:numFmt w:val="lowerLetter"/>
      <w:lvlText w:val="%1)"/>
      <w:lvlJc w:val="left"/>
      <w:pPr>
        <w:ind w:left="185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16B1CEF"/>
    <w:multiLevelType w:val="multilevel"/>
    <w:tmpl w:val="549C4A4A"/>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7445A9C"/>
    <w:multiLevelType w:val="multilevel"/>
    <w:tmpl w:val="D048F02C"/>
    <w:styleLink w:val="WWNum9"/>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27" w15:restartNumberingAfterBreak="0">
    <w:nsid w:val="392A44FD"/>
    <w:multiLevelType w:val="multilevel"/>
    <w:tmpl w:val="E762384E"/>
    <w:styleLink w:val="WWNum10"/>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28" w15:restartNumberingAfterBreak="0">
    <w:nsid w:val="3AA20E2C"/>
    <w:multiLevelType w:val="hybridMultilevel"/>
    <w:tmpl w:val="B8704170"/>
    <w:lvl w:ilvl="0" w:tplc="BCBE37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ADE09EC"/>
    <w:multiLevelType w:val="multilevel"/>
    <w:tmpl w:val="94C82E1E"/>
    <w:styleLink w:val="WWNum33"/>
    <w:lvl w:ilvl="0">
      <w:start w:val="1"/>
      <w:numFmt w:val="decimal"/>
      <w:lvlText w:val="%1)"/>
      <w:lvlJc w:val="left"/>
      <w:pPr>
        <w:ind w:left="1353" w:hanging="360"/>
      </w:pPr>
    </w:lvl>
    <w:lvl w:ilvl="1">
      <w:start w:val="1"/>
      <w:numFmt w:val="lowerLetter"/>
      <w:lvlText w:val="%2)"/>
      <w:lvlJc w:val="left"/>
      <w:pPr>
        <w:ind w:left="1850" w:hanging="360"/>
      </w:pPr>
    </w:lvl>
    <w:lvl w:ilvl="2">
      <w:start w:val="1"/>
      <w:numFmt w:val="lowerRoman"/>
      <w:lvlText w:val="%1.%2.%3."/>
      <w:lvlJc w:val="right"/>
      <w:pPr>
        <w:ind w:left="2570" w:hanging="180"/>
      </w:pPr>
    </w:lvl>
    <w:lvl w:ilvl="3">
      <w:start w:val="1"/>
      <w:numFmt w:val="decimal"/>
      <w:lvlText w:val="%1.%2.%3.%4."/>
      <w:lvlJc w:val="left"/>
      <w:pPr>
        <w:ind w:left="3290" w:hanging="360"/>
      </w:pPr>
    </w:lvl>
    <w:lvl w:ilvl="4">
      <w:start w:val="1"/>
      <w:numFmt w:val="lowerLetter"/>
      <w:lvlText w:val="%1.%2.%3.%4.%5."/>
      <w:lvlJc w:val="left"/>
      <w:pPr>
        <w:ind w:left="4010" w:hanging="360"/>
      </w:pPr>
    </w:lvl>
    <w:lvl w:ilvl="5">
      <w:start w:val="1"/>
      <w:numFmt w:val="lowerRoman"/>
      <w:lvlText w:val="%1.%2.%3.%4.%5.%6."/>
      <w:lvlJc w:val="right"/>
      <w:pPr>
        <w:ind w:left="4730" w:hanging="180"/>
      </w:pPr>
    </w:lvl>
    <w:lvl w:ilvl="6">
      <w:start w:val="1"/>
      <w:numFmt w:val="decimal"/>
      <w:lvlText w:val="%1.%2.%3.%4.%5.%6.%7."/>
      <w:lvlJc w:val="left"/>
      <w:pPr>
        <w:ind w:left="5450" w:hanging="360"/>
      </w:pPr>
    </w:lvl>
    <w:lvl w:ilvl="7">
      <w:start w:val="1"/>
      <w:numFmt w:val="lowerLetter"/>
      <w:lvlText w:val="%1.%2.%3.%4.%5.%6.%7.%8."/>
      <w:lvlJc w:val="left"/>
      <w:pPr>
        <w:ind w:left="6170" w:hanging="360"/>
      </w:pPr>
    </w:lvl>
    <w:lvl w:ilvl="8">
      <w:start w:val="1"/>
      <w:numFmt w:val="lowerRoman"/>
      <w:lvlText w:val="%1.%2.%3.%4.%5.%6.%7.%8.%9."/>
      <w:lvlJc w:val="right"/>
      <w:pPr>
        <w:ind w:left="6890" w:hanging="180"/>
      </w:pPr>
    </w:lvl>
  </w:abstractNum>
  <w:abstractNum w:abstractNumId="30" w15:restartNumberingAfterBreak="0">
    <w:nsid w:val="3B0D18D6"/>
    <w:multiLevelType w:val="multilevel"/>
    <w:tmpl w:val="1FA8B968"/>
    <w:styleLink w:val="WWNum4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C55504A"/>
    <w:multiLevelType w:val="multilevel"/>
    <w:tmpl w:val="E4AC32F6"/>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5CB4774"/>
    <w:multiLevelType w:val="multilevel"/>
    <w:tmpl w:val="F4505B4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89B1C29"/>
    <w:multiLevelType w:val="multilevel"/>
    <w:tmpl w:val="1B76BD26"/>
    <w:styleLink w:val="WWNum46"/>
    <w:lvl w:ilvl="0">
      <w:start w:val="1"/>
      <w:numFmt w:val="lowerLetter"/>
      <w:lvlText w:val="%1)"/>
      <w:lvlJc w:val="left"/>
      <w:pPr>
        <w:ind w:left="185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BFF4C05"/>
    <w:multiLevelType w:val="multilevel"/>
    <w:tmpl w:val="3B687BEA"/>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D3D67C4"/>
    <w:multiLevelType w:val="multilevel"/>
    <w:tmpl w:val="272AC06A"/>
    <w:styleLink w:val="WWNum3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36" w15:restartNumberingAfterBreak="0">
    <w:nsid w:val="4FDF6907"/>
    <w:multiLevelType w:val="multilevel"/>
    <w:tmpl w:val="E304AC9E"/>
    <w:styleLink w:val="WWNum32"/>
    <w:lvl w:ilvl="0">
      <w:start w:val="1"/>
      <w:numFmt w:val="decimal"/>
      <w:lvlText w:val="%1)"/>
      <w:lvlJc w:val="left"/>
      <w:pPr>
        <w:ind w:left="1130" w:hanging="360"/>
      </w:pPr>
    </w:lvl>
    <w:lvl w:ilvl="1">
      <w:start w:val="1"/>
      <w:numFmt w:val="lowerLetter"/>
      <w:lvlText w:val="%2)"/>
      <w:lvlJc w:val="left"/>
      <w:pPr>
        <w:ind w:left="1850" w:hanging="360"/>
      </w:pPr>
    </w:lvl>
    <w:lvl w:ilvl="2">
      <w:start w:val="1"/>
      <w:numFmt w:val="lowerRoman"/>
      <w:lvlText w:val="%1.%2.%3."/>
      <w:lvlJc w:val="right"/>
      <w:pPr>
        <w:ind w:left="2570" w:hanging="180"/>
      </w:pPr>
    </w:lvl>
    <w:lvl w:ilvl="3">
      <w:start w:val="1"/>
      <w:numFmt w:val="decimal"/>
      <w:lvlText w:val="%1.%2.%3.%4."/>
      <w:lvlJc w:val="left"/>
      <w:pPr>
        <w:ind w:left="3290" w:hanging="360"/>
      </w:pPr>
    </w:lvl>
    <w:lvl w:ilvl="4">
      <w:start w:val="1"/>
      <w:numFmt w:val="lowerLetter"/>
      <w:lvlText w:val="%1.%2.%3.%4.%5."/>
      <w:lvlJc w:val="left"/>
      <w:pPr>
        <w:ind w:left="4010" w:hanging="360"/>
      </w:pPr>
    </w:lvl>
    <w:lvl w:ilvl="5">
      <w:start w:val="1"/>
      <w:numFmt w:val="lowerRoman"/>
      <w:lvlText w:val="%1.%2.%3.%4.%5.%6."/>
      <w:lvlJc w:val="right"/>
      <w:pPr>
        <w:ind w:left="4730" w:hanging="180"/>
      </w:pPr>
    </w:lvl>
    <w:lvl w:ilvl="6">
      <w:start w:val="1"/>
      <w:numFmt w:val="decimal"/>
      <w:lvlText w:val="%1.%2.%3.%4.%5.%6.%7."/>
      <w:lvlJc w:val="left"/>
      <w:pPr>
        <w:ind w:left="5450" w:hanging="360"/>
      </w:pPr>
    </w:lvl>
    <w:lvl w:ilvl="7">
      <w:start w:val="1"/>
      <w:numFmt w:val="lowerLetter"/>
      <w:lvlText w:val="%1.%2.%3.%4.%5.%6.%7.%8."/>
      <w:lvlJc w:val="left"/>
      <w:pPr>
        <w:ind w:left="6170" w:hanging="360"/>
      </w:pPr>
    </w:lvl>
    <w:lvl w:ilvl="8">
      <w:start w:val="1"/>
      <w:numFmt w:val="lowerRoman"/>
      <w:lvlText w:val="%1.%2.%3.%4.%5.%6.%7.%8.%9."/>
      <w:lvlJc w:val="right"/>
      <w:pPr>
        <w:ind w:left="6890" w:hanging="180"/>
      </w:pPr>
    </w:lvl>
  </w:abstractNum>
  <w:abstractNum w:abstractNumId="37" w15:restartNumberingAfterBreak="0">
    <w:nsid w:val="511F5CFF"/>
    <w:multiLevelType w:val="multilevel"/>
    <w:tmpl w:val="FBF68ED4"/>
    <w:styleLink w:val="WWNum15"/>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38" w15:restartNumberingAfterBreak="0">
    <w:nsid w:val="524C715E"/>
    <w:multiLevelType w:val="multilevel"/>
    <w:tmpl w:val="C4C69D3C"/>
    <w:styleLink w:val="WWNum14"/>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39" w15:restartNumberingAfterBreak="0">
    <w:nsid w:val="54797AB6"/>
    <w:multiLevelType w:val="hybridMultilevel"/>
    <w:tmpl w:val="AB1A9708"/>
    <w:lvl w:ilvl="0" w:tplc="04150011">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0" w15:restartNumberingAfterBreak="0">
    <w:nsid w:val="5635727A"/>
    <w:multiLevelType w:val="hybridMultilevel"/>
    <w:tmpl w:val="A3D81F0E"/>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AB107C"/>
    <w:multiLevelType w:val="hybridMultilevel"/>
    <w:tmpl w:val="518847D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BB73D8"/>
    <w:multiLevelType w:val="hybridMultilevel"/>
    <w:tmpl w:val="D28AA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464349"/>
    <w:multiLevelType w:val="multilevel"/>
    <w:tmpl w:val="0F0EEAD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8AD2A14"/>
    <w:multiLevelType w:val="hybridMultilevel"/>
    <w:tmpl w:val="B9C435AE"/>
    <w:lvl w:ilvl="0" w:tplc="BFCEE78A">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9D2198F"/>
    <w:multiLevelType w:val="hybridMultilevel"/>
    <w:tmpl w:val="76201C8C"/>
    <w:lvl w:ilvl="0" w:tplc="0415000F">
      <w:start w:val="1"/>
      <w:numFmt w:val="decimal"/>
      <w:lvlText w:val="%1."/>
      <w:lvlJc w:val="left"/>
      <w:pPr>
        <w:ind w:left="720" w:hanging="360"/>
      </w:pPr>
      <w:rPr>
        <w:rFonts w:hint="default"/>
      </w:rPr>
    </w:lvl>
    <w:lvl w:ilvl="1" w:tplc="877075DC">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DD4B60"/>
    <w:multiLevelType w:val="multilevel"/>
    <w:tmpl w:val="1FA8B9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AED00B5"/>
    <w:multiLevelType w:val="multilevel"/>
    <w:tmpl w:val="80B40F06"/>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BEB087E"/>
    <w:multiLevelType w:val="multilevel"/>
    <w:tmpl w:val="08AE644E"/>
    <w:styleLink w:val="WWNum2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49" w15:restartNumberingAfterBreak="0">
    <w:nsid w:val="5C5447EE"/>
    <w:multiLevelType w:val="multilevel"/>
    <w:tmpl w:val="60C6DF86"/>
    <w:styleLink w:val="WWNum28"/>
    <w:lvl w:ilvl="0">
      <w:start w:val="1"/>
      <w:numFmt w:val="lowerLetter"/>
      <w:lvlText w:val="%1)"/>
      <w:lvlJc w:val="left"/>
      <w:pPr>
        <w:ind w:left="1900" w:hanging="360"/>
      </w:pPr>
    </w:lvl>
    <w:lvl w:ilvl="1">
      <w:start w:val="1"/>
      <w:numFmt w:val="lowerLetter"/>
      <w:lvlText w:val="%2)"/>
      <w:lvlJc w:val="left"/>
      <w:pPr>
        <w:ind w:left="720" w:hanging="360"/>
      </w:pPr>
    </w:lvl>
    <w:lvl w:ilvl="2">
      <w:start w:val="1"/>
      <w:numFmt w:val="decimal"/>
      <w:lvlText w:val="%1.%2.%3)"/>
      <w:lvlJc w:val="left"/>
      <w:pPr>
        <w:ind w:left="3520" w:hanging="360"/>
      </w:pPr>
    </w:lvl>
    <w:lvl w:ilvl="3">
      <w:start w:val="1"/>
      <w:numFmt w:val="decimal"/>
      <w:lvlText w:val="%1.%2.%3.%4."/>
      <w:lvlJc w:val="left"/>
      <w:pPr>
        <w:ind w:left="4060" w:hanging="360"/>
      </w:pPr>
    </w:lvl>
    <w:lvl w:ilvl="4">
      <w:start w:val="1"/>
      <w:numFmt w:val="lowerLetter"/>
      <w:lvlText w:val="%1.%2.%3.%4.%5."/>
      <w:lvlJc w:val="left"/>
      <w:pPr>
        <w:ind w:left="4780" w:hanging="360"/>
      </w:pPr>
    </w:lvl>
    <w:lvl w:ilvl="5">
      <w:start w:val="1"/>
      <w:numFmt w:val="lowerRoman"/>
      <w:lvlText w:val="%1.%2.%3.%4.%5.%6."/>
      <w:lvlJc w:val="right"/>
      <w:pPr>
        <w:ind w:left="5500" w:hanging="180"/>
      </w:pPr>
    </w:lvl>
    <w:lvl w:ilvl="6">
      <w:start w:val="1"/>
      <w:numFmt w:val="decimal"/>
      <w:lvlText w:val="%1.%2.%3.%4.%5.%6.%7."/>
      <w:lvlJc w:val="left"/>
      <w:pPr>
        <w:ind w:left="6220" w:hanging="360"/>
      </w:pPr>
    </w:lvl>
    <w:lvl w:ilvl="7">
      <w:start w:val="1"/>
      <w:numFmt w:val="lowerLetter"/>
      <w:lvlText w:val="%1.%2.%3.%4.%5.%6.%7.%8."/>
      <w:lvlJc w:val="left"/>
      <w:pPr>
        <w:ind w:left="6940" w:hanging="360"/>
      </w:pPr>
    </w:lvl>
    <w:lvl w:ilvl="8">
      <w:start w:val="1"/>
      <w:numFmt w:val="lowerRoman"/>
      <w:lvlText w:val="%1.%2.%3.%4.%5.%6.%7.%8.%9."/>
      <w:lvlJc w:val="right"/>
      <w:pPr>
        <w:ind w:left="7660" w:hanging="180"/>
      </w:pPr>
    </w:lvl>
  </w:abstractNum>
  <w:abstractNum w:abstractNumId="50" w15:restartNumberingAfterBreak="0">
    <w:nsid w:val="5CA43CF2"/>
    <w:multiLevelType w:val="multilevel"/>
    <w:tmpl w:val="BF4E8C72"/>
    <w:styleLink w:val="WWNum8"/>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51" w15:restartNumberingAfterBreak="0">
    <w:nsid w:val="5EA824B8"/>
    <w:multiLevelType w:val="multilevel"/>
    <w:tmpl w:val="BB949E8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2" w15:restartNumberingAfterBreak="0">
    <w:nsid w:val="61177DFE"/>
    <w:multiLevelType w:val="multilevel"/>
    <w:tmpl w:val="B72465D4"/>
    <w:styleLink w:val="WWNum2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15:restartNumberingAfterBreak="0">
    <w:nsid w:val="650A7BBF"/>
    <w:multiLevelType w:val="hybridMultilevel"/>
    <w:tmpl w:val="4F76CA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0565A9"/>
    <w:multiLevelType w:val="multilevel"/>
    <w:tmpl w:val="89F61EC0"/>
    <w:styleLink w:val="WWNum2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6BC81810"/>
    <w:multiLevelType w:val="multilevel"/>
    <w:tmpl w:val="8A2AEFB8"/>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4135187"/>
    <w:multiLevelType w:val="multilevel"/>
    <w:tmpl w:val="EBC0E1B8"/>
    <w:styleLink w:val="WWNum38"/>
    <w:lvl w:ilvl="0">
      <w:start w:val="1"/>
      <w:numFmt w:val="decimal"/>
      <w:lvlText w:val="%1)"/>
      <w:lvlJc w:val="left"/>
      <w:pPr>
        <w:ind w:left="502" w:hanging="360"/>
      </w:pPr>
    </w:lvl>
    <w:lvl w:ilvl="1">
      <w:start w:val="1"/>
      <w:numFmt w:val="lowerLetter"/>
      <w:lvlText w:val="%2."/>
      <w:lvlJc w:val="left"/>
      <w:pPr>
        <w:ind w:left="2214" w:hanging="360"/>
      </w:pPr>
    </w:lvl>
    <w:lvl w:ilvl="2">
      <w:start w:val="1"/>
      <w:numFmt w:val="lowerRoman"/>
      <w:lvlText w:val="%1.%2.%3."/>
      <w:lvlJc w:val="right"/>
      <w:pPr>
        <w:ind w:left="2934" w:hanging="180"/>
      </w:pPr>
    </w:lvl>
    <w:lvl w:ilvl="3">
      <w:start w:val="1"/>
      <w:numFmt w:val="decimal"/>
      <w:lvlText w:val="%1.%2.%3.%4."/>
      <w:lvlJc w:val="left"/>
      <w:pPr>
        <w:ind w:left="3654" w:hanging="360"/>
      </w:pPr>
    </w:lvl>
    <w:lvl w:ilvl="4">
      <w:start w:val="1"/>
      <w:numFmt w:val="lowerLetter"/>
      <w:lvlText w:val="%1.%2.%3.%4.%5."/>
      <w:lvlJc w:val="left"/>
      <w:pPr>
        <w:ind w:left="4374" w:hanging="360"/>
      </w:pPr>
    </w:lvl>
    <w:lvl w:ilvl="5">
      <w:start w:val="1"/>
      <w:numFmt w:val="lowerRoman"/>
      <w:lvlText w:val="%1.%2.%3.%4.%5.%6."/>
      <w:lvlJc w:val="right"/>
      <w:pPr>
        <w:ind w:left="5094" w:hanging="180"/>
      </w:pPr>
    </w:lvl>
    <w:lvl w:ilvl="6">
      <w:start w:val="1"/>
      <w:numFmt w:val="decimal"/>
      <w:lvlText w:val="%1.%2.%3.%4.%5.%6.%7."/>
      <w:lvlJc w:val="left"/>
      <w:pPr>
        <w:ind w:left="5814" w:hanging="360"/>
      </w:pPr>
    </w:lvl>
    <w:lvl w:ilvl="7">
      <w:start w:val="1"/>
      <w:numFmt w:val="lowerLetter"/>
      <w:lvlText w:val="%1.%2.%3.%4.%5.%6.%7.%8."/>
      <w:lvlJc w:val="left"/>
      <w:pPr>
        <w:ind w:left="6534" w:hanging="360"/>
      </w:pPr>
    </w:lvl>
    <w:lvl w:ilvl="8">
      <w:start w:val="1"/>
      <w:numFmt w:val="lowerRoman"/>
      <w:lvlText w:val="%1.%2.%3.%4.%5.%6.%7.%8.%9."/>
      <w:lvlJc w:val="right"/>
      <w:pPr>
        <w:ind w:left="7254" w:hanging="180"/>
      </w:pPr>
    </w:lvl>
  </w:abstractNum>
  <w:abstractNum w:abstractNumId="57" w15:restartNumberingAfterBreak="0">
    <w:nsid w:val="76E638B4"/>
    <w:multiLevelType w:val="hybridMultilevel"/>
    <w:tmpl w:val="2126FB4C"/>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772C29E0"/>
    <w:multiLevelType w:val="multilevel"/>
    <w:tmpl w:val="5B7AF274"/>
    <w:styleLink w:val="WWNum13"/>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59" w15:restartNumberingAfterBreak="0">
    <w:nsid w:val="781F7FC9"/>
    <w:multiLevelType w:val="multilevel"/>
    <w:tmpl w:val="49A47162"/>
    <w:styleLink w:val="WWNum39"/>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1.%2.%3."/>
      <w:lvlJc w:val="right"/>
      <w:pPr>
        <w:ind w:left="2934" w:hanging="180"/>
      </w:pPr>
    </w:lvl>
    <w:lvl w:ilvl="3">
      <w:start w:val="1"/>
      <w:numFmt w:val="decimal"/>
      <w:lvlText w:val="%1.%2.%3.%4."/>
      <w:lvlJc w:val="left"/>
      <w:pPr>
        <w:ind w:left="3654" w:hanging="360"/>
      </w:pPr>
    </w:lvl>
    <w:lvl w:ilvl="4">
      <w:start w:val="1"/>
      <w:numFmt w:val="lowerLetter"/>
      <w:lvlText w:val="%1.%2.%3.%4.%5."/>
      <w:lvlJc w:val="left"/>
      <w:pPr>
        <w:ind w:left="4374" w:hanging="360"/>
      </w:pPr>
    </w:lvl>
    <w:lvl w:ilvl="5">
      <w:start w:val="1"/>
      <w:numFmt w:val="lowerRoman"/>
      <w:lvlText w:val="%1.%2.%3.%4.%5.%6."/>
      <w:lvlJc w:val="right"/>
      <w:pPr>
        <w:ind w:left="5094" w:hanging="180"/>
      </w:pPr>
    </w:lvl>
    <w:lvl w:ilvl="6">
      <w:start w:val="1"/>
      <w:numFmt w:val="decimal"/>
      <w:lvlText w:val="%1.%2.%3.%4.%5.%6.%7."/>
      <w:lvlJc w:val="left"/>
      <w:pPr>
        <w:ind w:left="5814" w:hanging="360"/>
      </w:pPr>
    </w:lvl>
    <w:lvl w:ilvl="7">
      <w:start w:val="1"/>
      <w:numFmt w:val="lowerLetter"/>
      <w:lvlText w:val="%1.%2.%3.%4.%5.%6.%7.%8."/>
      <w:lvlJc w:val="left"/>
      <w:pPr>
        <w:ind w:left="6534" w:hanging="360"/>
      </w:pPr>
    </w:lvl>
    <w:lvl w:ilvl="8">
      <w:start w:val="1"/>
      <w:numFmt w:val="lowerRoman"/>
      <w:lvlText w:val="%1.%2.%3.%4.%5.%6.%7.%8.%9."/>
      <w:lvlJc w:val="right"/>
      <w:pPr>
        <w:ind w:left="7254" w:hanging="180"/>
      </w:pPr>
    </w:lvl>
  </w:abstractNum>
  <w:abstractNum w:abstractNumId="60" w15:restartNumberingAfterBreak="0">
    <w:nsid w:val="78ED69B5"/>
    <w:multiLevelType w:val="multilevel"/>
    <w:tmpl w:val="24D42E1E"/>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78F23BD7"/>
    <w:multiLevelType w:val="multilevel"/>
    <w:tmpl w:val="AFD03892"/>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CDF4346"/>
    <w:multiLevelType w:val="multilevel"/>
    <w:tmpl w:val="4D0C5572"/>
    <w:styleLink w:val="WWNum25"/>
    <w:lvl w:ilvl="0">
      <w:start w:val="1"/>
      <w:numFmt w:val="decimal"/>
      <w:lvlText w:val="%1)"/>
      <w:lvlJc w:val="left"/>
      <w:pPr>
        <w:ind w:left="1130" w:hanging="360"/>
      </w:pPr>
    </w:lvl>
    <w:lvl w:ilvl="1">
      <w:start w:val="1"/>
      <w:numFmt w:val="lowerLetter"/>
      <w:lvlText w:val="%2."/>
      <w:lvlJc w:val="left"/>
      <w:pPr>
        <w:ind w:left="1850" w:hanging="360"/>
      </w:pPr>
    </w:lvl>
    <w:lvl w:ilvl="2">
      <w:start w:val="1"/>
      <w:numFmt w:val="lowerRoman"/>
      <w:lvlText w:val="%1.%2.%3."/>
      <w:lvlJc w:val="right"/>
      <w:pPr>
        <w:ind w:left="2570" w:hanging="180"/>
      </w:pPr>
    </w:lvl>
    <w:lvl w:ilvl="3">
      <w:start w:val="1"/>
      <w:numFmt w:val="decimal"/>
      <w:lvlText w:val="%1.%2.%3.%4."/>
      <w:lvlJc w:val="left"/>
      <w:pPr>
        <w:ind w:left="3290" w:hanging="360"/>
      </w:pPr>
    </w:lvl>
    <w:lvl w:ilvl="4">
      <w:start w:val="1"/>
      <w:numFmt w:val="lowerLetter"/>
      <w:lvlText w:val="%1.%2.%3.%4.%5."/>
      <w:lvlJc w:val="left"/>
      <w:pPr>
        <w:ind w:left="4010" w:hanging="360"/>
      </w:pPr>
    </w:lvl>
    <w:lvl w:ilvl="5">
      <w:start w:val="1"/>
      <w:numFmt w:val="lowerRoman"/>
      <w:lvlText w:val="%1.%2.%3.%4.%5.%6."/>
      <w:lvlJc w:val="right"/>
      <w:pPr>
        <w:ind w:left="4730" w:hanging="180"/>
      </w:pPr>
    </w:lvl>
    <w:lvl w:ilvl="6">
      <w:start w:val="1"/>
      <w:numFmt w:val="decimal"/>
      <w:lvlText w:val="%1.%2.%3.%4.%5.%6.%7."/>
      <w:lvlJc w:val="left"/>
      <w:pPr>
        <w:ind w:left="5450" w:hanging="360"/>
      </w:pPr>
    </w:lvl>
    <w:lvl w:ilvl="7">
      <w:start w:val="1"/>
      <w:numFmt w:val="lowerLetter"/>
      <w:lvlText w:val="%1.%2.%3.%4.%5.%6.%7.%8."/>
      <w:lvlJc w:val="left"/>
      <w:pPr>
        <w:ind w:left="6170" w:hanging="360"/>
      </w:pPr>
    </w:lvl>
    <w:lvl w:ilvl="8">
      <w:start w:val="1"/>
      <w:numFmt w:val="lowerRoman"/>
      <w:lvlText w:val="%1.%2.%3.%4.%5.%6.%7.%8.%9."/>
      <w:lvlJc w:val="right"/>
      <w:pPr>
        <w:ind w:left="6890" w:hanging="180"/>
      </w:pPr>
    </w:lvl>
  </w:abstractNum>
  <w:abstractNum w:abstractNumId="63" w15:restartNumberingAfterBreak="0">
    <w:nsid w:val="7D654F4D"/>
    <w:multiLevelType w:val="hybridMultilevel"/>
    <w:tmpl w:val="34D40FE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093778">
    <w:abstractNumId w:val="18"/>
  </w:num>
  <w:num w:numId="2" w16cid:durableId="1073310316">
    <w:abstractNumId w:val="51"/>
  </w:num>
  <w:num w:numId="3" w16cid:durableId="1838114687">
    <w:abstractNumId w:val="2"/>
  </w:num>
  <w:num w:numId="4" w16cid:durableId="117383235">
    <w:abstractNumId w:val="14"/>
  </w:num>
  <w:num w:numId="5" w16cid:durableId="327710324">
    <w:abstractNumId w:val="13"/>
  </w:num>
  <w:num w:numId="6" w16cid:durableId="780337598">
    <w:abstractNumId w:val="9"/>
  </w:num>
  <w:num w:numId="7" w16cid:durableId="1808164596">
    <w:abstractNumId w:val="50"/>
  </w:num>
  <w:num w:numId="8" w16cid:durableId="222107186">
    <w:abstractNumId w:val="26"/>
  </w:num>
  <w:num w:numId="9" w16cid:durableId="1968268658">
    <w:abstractNumId w:val="27"/>
  </w:num>
  <w:num w:numId="10" w16cid:durableId="388966405">
    <w:abstractNumId w:val="19"/>
  </w:num>
  <w:num w:numId="11" w16cid:durableId="793712288">
    <w:abstractNumId w:val="22"/>
  </w:num>
  <w:num w:numId="12" w16cid:durableId="174997540">
    <w:abstractNumId w:val="58"/>
  </w:num>
  <w:num w:numId="13" w16cid:durableId="1545486117">
    <w:abstractNumId w:val="38"/>
  </w:num>
  <w:num w:numId="14" w16cid:durableId="966160920">
    <w:abstractNumId w:val="37"/>
  </w:num>
  <w:num w:numId="15" w16cid:durableId="573587819">
    <w:abstractNumId w:val="61"/>
  </w:num>
  <w:num w:numId="16" w16cid:durableId="57365945">
    <w:abstractNumId w:val="55"/>
  </w:num>
  <w:num w:numId="17" w16cid:durableId="150879046">
    <w:abstractNumId w:val="32"/>
  </w:num>
  <w:num w:numId="18" w16cid:durableId="185752747">
    <w:abstractNumId w:val="8"/>
  </w:num>
  <w:num w:numId="19" w16cid:durableId="1474327257">
    <w:abstractNumId w:val="48"/>
  </w:num>
  <w:num w:numId="20" w16cid:durableId="1834562261">
    <w:abstractNumId w:val="52"/>
  </w:num>
  <w:num w:numId="21" w16cid:durableId="171652531">
    <w:abstractNumId w:val="6"/>
  </w:num>
  <w:num w:numId="22" w16cid:durableId="1656029356">
    <w:abstractNumId w:val="17"/>
  </w:num>
  <w:num w:numId="23" w16cid:durableId="287205716">
    <w:abstractNumId w:val="54"/>
  </w:num>
  <w:num w:numId="24" w16cid:durableId="1290819798">
    <w:abstractNumId w:val="62"/>
  </w:num>
  <w:num w:numId="25" w16cid:durableId="9911835">
    <w:abstractNumId w:val="23"/>
  </w:num>
  <w:num w:numId="26" w16cid:durableId="370813167">
    <w:abstractNumId w:val="0"/>
  </w:num>
  <w:num w:numId="27" w16cid:durableId="436173713">
    <w:abstractNumId w:val="49"/>
  </w:num>
  <w:num w:numId="28" w16cid:durableId="1170220579">
    <w:abstractNumId w:val="7"/>
  </w:num>
  <w:num w:numId="29" w16cid:durableId="581376353">
    <w:abstractNumId w:val="35"/>
  </w:num>
  <w:num w:numId="30" w16cid:durableId="442506542">
    <w:abstractNumId w:val="31"/>
  </w:num>
  <w:num w:numId="31" w16cid:durableId="1842819085">
    <w:abstractNumId w:val="36"/>
  </w:num>
  <w:num w:numId="32" w16cid:durableId="468983487">
    <w:abstractNumId w:val="29"/>
  </w:num>
  <w:num w:numId="33" w16cid:durableId="47925978">
    <w:abstractNumId w:val="43"/>
  </w:num>
  <w:num w:numId="34" w16cid:durableId="500858023">
    <w:abstractNumId w:val="20"/>
  </w:num>
  <w:num w:numId="35" w16cid:durableId="1386415946">
    <w:abstractNumId w:val="60"/>
  </w:num>
  <w:num w:numId="36" w16cid:durableId="800272524">
    <w:abstractNumId w:val="25"/>
  </w:num>
  <w:num w:numId="37" w16cid:durableId="754593473">
    <w:abstractNumId w:val="56"/>
  </w:num>
  <w:num w:numId="38" w16cid:durableId="1172064666">
    <w:abstractNumId w:val="59"/>
  </w:num>
  <w:num w:numId="39" w16cid:durableId="956177715">
    <w:abstractNumId w:val="3"/>
  </w:num>
  <w:num w:numId="40" w16cid:durableId="1784381296">
    <w:abstractNumId w:val="47"/>
  </w:num>
  <w:num w:numId="41" w16cid:durableId="1888685947">
    <w:abstractNumId w:val="21"/>
  </w:num>
  <w:num w:numId="42" w16cid:durableId="437994478">
    <w:abstractNumId w:val="34"/>
  </w:num>
  <w:num w:numId="43" w16cid:durableId="2030838336">
    <w:abstractNumId w:val="1"/>
  </w:num>
  <w:num w:numId="44" w16cid:durableId="1786001464">
    <w:abstractNumId w:val="24"/>
  </w:num>
  <w:num w:numId="45" w16cid:durableId="829564951">
    <w:abstractNumId w:val="33"/>
  </w:num>
  <w:num w:numId="46" w16cid:durableId="1833640488">
    <w:abstractNumId w:val="30"/>
  </w:num>
  <w:num w:numId="47" w16cid:durableId="1431315418">
    <w:abstractNumId w:val="18"/>
    <w:lvlOverride w:ilvl="0">
      <w:startOverride w:val="1"/>
    </w:lvlOverride>
  </w:num>
  <w:num w:numId="48" w16cid:durableId="430324276">
    <w:abstractNumId w:val="2"/>
    <w:lvlOverride w:ilvl="0">
      <w:startOverride w:val="1"/>
    </w:lvlOverride>
  </w:num>
  <w:num w:numId="49" w16cid:durableId="1291208282">
    <w:abstractNumId w:val="14"/>
    <w:lvlOverride w:ilvl="0">
      <w:startOverride w:val="1"/>
    </w:lvlOverride>
  </w:num>
  <w:num w:numId="50" w16cid:durableId="1782453587">
    <w:abstractNumId w:val="13"/>
    <w:lvlOverride w:ilvl="0">
      <w:startOverride w:val="1"/>
    </w:lvlOverride>
  </w:num>
  <w:num w:numId="51" w16cid:durableId="664666384">
    <w:abstractNumId w:val="26"/>
    <w:lvlOverride w:ilvl="0">
      <w:startOverride w:val="1"/>
    </w:lvlOverride>
  </w:num>
  <w:num w:numId="52" w16cid:durableId="1929581273">
    <w:abstractNumId w:val="27"/>
    <w:lvlOverride w:ilvl="0">
      <w:startOverride w:val="1"/>
    </w:lvlOverride>
  </w:num>
  <w:num w:numId="53" w16cid:durableId="1723091867">
    <w:abstractNumId w:val="22"/>
    <w:lvlOverride w:ilvl="0">
      <w:startOverride w:val="1"/>
    </w:lvlOverride>
  </w:num>
  <w:num w:numId="54" w16cid:durableId="432089430">
    <w:abstractNumId w:val="55"/>
    <w:lvlOverride w:ilvl="0">
      <w:startOverride w:val="1"/>
    </w:lvlOverride>
  </w:num>
  <w:num w:numId="55" w16cid:durableId="652150059">
    <w:abstractNumId w:val="54"/>
    <w:lvlOverride w:ilvl="0">
      <w:startOverride w:val="1"/>
    </w:lvlOverride>
  </w:num>
  <w:num w:numId="56" w16cid:durableId="1830057343">
    <w:abstractNumId w:val="62"/>
    <w:lvlOverride w:ilvl="0">
      <w:startOverride w:val="1"/>
    </w:lvlOverride>
  </w:num>
  <w:num w:numId="57" w16cid:durableId="218907094">
    <w:abstractNumId w:val="23"/>
    <w:lvlOverride w:ilvl="0">
      <w:startOverride w:val="1"/>
    </w:lvlOverride>
  </w:num>
  <w:num w:numId="58" w16cid:durableId="1407610385">
    <w:abstractNumId w:val="0"/>
    <w:lvlOverride w:ilvl="0">
      <w:startOverride w:val="1"/>
    </w:lvlOverride>
  </w:num>
  <w:num w:numId="59" w16cid:durableId="1643466906">
    <w:abstractNumId w:val="7"/>
    <w:lvlOverride w:ilvl="0">
      <w:startOverride w:val="1"/>
    </w:lvlOverride>
  </w:num>
  <w:num w:numId="60" w16cid:durableId="838883324">
    <w:abstractNumId w:val="29"/>
    <w:lvlOverride w:ilvl="0">
      <w:startOverride w:val="1"/>
    </w:lvlOverride>
  </w:num>
  <w:num w:numId="61" w16cid:durableId="130363750">
    <w:abstractNumId w:val="20"/>
    <w:lvlOverride w:ilvl="0">
      <w:startOverride w:val="1"/>
    </w:lvlOverride>
  </w:num>
  <w:num w:numId="62" w16cid:durableId="1747418243">
    <w:abstractNumId w:val="3"/>
    <w:lvlOverride w:ilvl="0">
      <w:startOverride w:val="1"/>
    </w:lvlOverride>
  </w:num>
  <w:num w:numId="63" w16cid:durableId="1429429668">
    <w:abstractNumId w:val="56"/>
    <w:lvlOverride w:ilvl="0">
      <w:startOverride w:val="1"/>
    </w:lvlOverride>
  </w:num>
  <w:num w:numId="64" w16cid:durableId="1959603464">
    <w:abstractNumId w:val="21"/>
    <w:lvlOverride w:ilvl="0">
      <w:startOverride w:val="1"/>
    </w:lvlOverride>
  </w:num>
  <w:num w:numId="65" w16cid:durableId="1274437687">
    <w:abstractNumId w:val="34"/>
    <w:lvlOverride w:ilvl="0">
      <w:startOverride w:val="1"/>
    </w:lvlOverride>
  </w:num>
  <w:num w:numId="66" w16cid:durableId="1363284933">
    <w:abstractNumId w:val="46"/>
  </w:num>
  <w:num w:numId="67" w16cid:durableId="34239655">
    <w:abstractNumId w:val="45"/>
  </w:num>
  <w:num w:numId="68" w16cid:durableId="97219410">
    <w:abstractNumId w:val="5"/>
  </w:num>
  <w:num w:numId="69" w16cid:durableId="168299653">
    <w:abstractNumId w:val="28"/>
  </w:num>
  <w:num w:numId="70" w16cid:durableId="207450810">
    <w:abstractNumId w:val="4"/>
  </w:num>
  <w:num w:numId="71" w16cid:durableId="1801260900">
    <w:abstractNumId w:val="53"/>
  </w:num>
  <w:num w:numId="72" w16cid:durableId="636759053">
    <w:abstractNumId w:val="12"/>
  </w:num>
  <w:num w:numId="73" w16cid:durableId="1320689224">
    <w:abstractNumId w:val="57"/>
  </w:num>
  <w:num w:numId="74" w16cid:durableId="1801606023">
    <w:abstractNumId w:val="39"/>
  </w:num>
  <w:num w:numId="75" w16cid:durableId="1777748679">
    <w:abstractNumId w:val="15"/>
  </w:num>
  <w:num w:numId="76" w16cid:durableId="4524803">
    <w:abstractNumId w:val="11"/>
  </w:num>
  <w:num w:numId="77" w16cid:durableId="218907614">
    <w:abstractNumId w:val="44"/>
  </w:num>
  <w:num w:numId="78" w16cid:durableId="408576023">
    <w:abstractNumId w:val="41"/>
  </w:num>
  <w:num w:numId="79" w16cid:durableId="1047800369">
    <w:abstractNumId w:val="42"/>
  </w:num>
  <w:num w:numId="80" w16cid:durableId="440300653">
    <w:abstractNumId w:val="10"/>
  </w:num>
  <w:num w:numId="81" w16cid:durableId="303779326">
    <w:abstractNumId w:val="40"/>
  </w:num>
  <w:num w:numId="82" w16cid:durableId="1607427485">
    <w:abstractNumId w:val="16"/>
  </w:num>
  <w:num w:numId="83" w16cid:durableId="283468883">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4D86"/>
    <w:rsid w:val="000036DE"/>
    <w:rsid w:val="00021A7A"/>
    <w:rsid w:val="00024A83"/>
    <w:rsid w:val="00040017"/>
    <w:rsid w:val="00044EE2"/>
    <w:rsid w:val="000515DA"/>
    <w:rsid w:val="00060B71"/>
    <w:rsid w:val="0006324D"/>
    <w:rsid w:val="00063CD0"/>
    <w:rsid w:val="0006757D"/>
    <w:rsid w:val="00067721"/>
    <w:rsid w:val="0007197E"/>
    <w:rsid w:val="00072D41"/>
    <w:rsid w:val="00081365"/>
    <w:rsid w:val="00082A0C"/>
    <w:rsid w:val="0009038A"/>
    <w:rsid w:val="0009501D"/>
    <w:rsid w:val="000A1DFF"/>
    <w:rsid w:val="000A73FA"/>
    <w:rsid w:val="000B3745"/>
    <w:rsid w:val="000C138D"/>
    <w:rsid w:val="000C7D35"/>
    <w:rsid w:val="000D1DA3"/>
    <w:rsid w:val="000E0609"/>
    <w:rsid w:val="000E0F20"/>
    <w:rsid w:val="000F3219"/>
    <w:rsid w:val="000F6CDE"/>
    <w:rsid w:val="001027FF"/>
    <w:rsid w:val="00102FB3"/>
    <w:rsid w:val="001112A7"/>
    <w:rsid w:val="00124E13"/>
    <w:rsid w:val="001267DB"/>
    <w:rsid w:val="00141255"/>
    <w:rsid w:val="0014226A"/>
    <w:rsid w:val="001517E1"/>
    <w:rsid w:val="001612D4"/>
    <w:rsid w:val="001678EA"/>
    <w:rsid w:val="00182F51"/>
    <w:rsid w:val="001A7001"/>
    <w:rsid w:val="001B531D"/>
    <w:rsid w:val="001C063C"/>
    <w:rsid w:val="001C6798"/>
    <w:rsid w:val="001C704C"/>
    <w:rsid w:val="001F0BE7"/>
    <w:rsid w:val="001F3803"/>
    <w:rsid w:val="001F4B2B"/>
    <w:rsid w:val="002031FB"/>
    <w:rsid w:val="00216540"/>
    <w:rsid w:val="00227393"/>
    <w:rsid w:val="00231855"/>
    <w:rsid w:val="00233AF4"/>
    <w:rsid w:val="00234A0D"/>
    <w:rsid w:val="00243F61"/>
    <w:rsid w:val="00245141"/>
    <w:rsid w:val="002571CA"/>
    <w:rsid w:val="002660B4"/>
    <w:rsid w:val="0028380B"/>
    <w:rsid w:val="00286A57"/>
    <w:rsid w:val="002948EA"/>
    <w:rsid w:val="002B6852"/>
    <w:rsid w:val="002C0611"/>
    <w:rsid w:val="002C6090"/>
    <w:rsid w:val="002C6272"/>
    <w:rsid w:val="002C657D"/>
    <w:rsid w:val="002D7DE3"/>
    <w:rsid w:val="002F1E2D"/>
    <w:rsid w:val="002F4F3D"/>
    <w:rsid w:val="00301713"/>
    <w:rsid w:val="00301B72"/>
    <w:rsid w:val="003107A8"/>
    <w:rsid w:val="00313093"/>
    <w:rsid w:val="003205C6"/>
    <w:rsid w:val="00322154"/>
    <w:rsid w:val="00327A34"/>
    <w:rsid w:val="00343126"/>
    <w:rsid w:val="00352C7B"/>
    <w:rsid w:val="003809FB"/>
    <w:rsid w:val="00381B52"/>
    <w:rsid w:val="003842F3"/>
    <w:rsid w:val="0038487F"/>
    <w:rsid w:val="003854A9"/>
    <w:rsid w:val="00386C66"/>
    <w:rsid w:val="00387834"/>
    <w:rsid w:val="00387A2F"/>
    <w:rsid w:val="00391BF9"/>
    <w:rsid w:val="003A512F"/>
    <w:rsid w:val="003C471A"/>
    <w:rsid w:val="003C7867"/>
    <w:rsid w:val="003D42CE"/>
    <w:rsid w:val="003F202D"/>
    <w:rsid w:val="003F5DD8"/>
    <w:rsid w:val="004064FF"/>
    <w:rsid w:val="00415931"/>
    <w:rsid w:val="00422754"/>
    <w:rsid w:val="00433BB4"/>
    <w:rsid w:val="0043452D"/>
    <w:rsid w:val="0044265B"/>
    <w:rsid w:val="004527A6"/>
    <w:rsid w:val="00457A61"/>
    <w:rsid w:val="00465F2F"/>
    <w:rsid w:val="004709AD"/>
    <w:rsid w:val="00473D7F"/>
    <w:rsid w:val="004A432A"/>
    <w:rsid w:val="004A689D"/>
    <w:rsid w:val="004B2A76"/>
    <w:rsid w:val="004B7354"/>
    <w:rsid w:val="004C17EB"/>
    <w:rsid w:val="004C6C06"/>
    <w:rsid w:val="004C7CF4"/>
    <w:rsid w:val="004D1955"/>
    <w:rsid w:val="004D2A93"/>
    <w:rsid w:val="004D5366"/>
    <w:rsid w:val="004E78B9"/>
    <w:rsid w:val="004F431A"/>
    <w:rsid w:val="00505DDF"/>
    <w:rsid w:val="00515800"/>
    <w:rsid w:val="00524E5D"/>
    <w:rsid w:val="00526FE1"/>
    <w:rsid w:val="00554836"/>
    <w:rsid w:val="00554EEA"/>
    <w:rsid w:val="00560E70"/>
    <w:rsid w:val="00567187"/>
    <w:rsid w:val="00567C3A"/>
    <w:rsid w:val="00571D75"/>
    <w:rsid w:val="00586EED"/>
    <w:rsid w:val="00591D48"/>
    <w:rsid w:val="00593974"/>
    <w:rsid w:val="00597DB3"/>
    <w:rsid w:val="005A2E03"/>
    <w:rsid w:val="005A36F5"/>
    <w:rsid w:val="005A5E0D"/>
    <w:rsid w:val="005B0DDD"/>
    <w:rsid w:val="005B30AB"/>
    <w:rsid w:val="005C0BBC"/>
    <w:rsid w:val="005C282A"/>
    <w:rsid w:val="005C5096"/>
    <w:rsid w:val="005D5CEC"/>
    <w:rsid w:val="005D7700"/>
    <w:rsid w:val="005E542B"/>
    <w:rsid w:val="005E6E8D"/>
    <w:rsid w:val="005F023B"/>
    <w:rsid w:val="005F6741"/>
    <w:rsid w:val="006021B9"/>
    <w:rsid w:val="006106E8"/>
    <w:rsid w:val="0061422D"/>
    <w:rsid w:val="0061700F"/>
    <w:rsid w:val="006261DE"/>
    <w:rsid w:val="00634BBD"/>
    <w:rsid w:val="006443CB"/>
    <w:rsid w:val="0064645B"/>
    <w:rsid w:val="00647EF3"/>
    <w:rsid w:val="00651996"/>
    <w:rsid w:val="006553D8"/>
    <w:rsid w:val="00655698"/>
    <w:rsid w:val="00655BB4"/>
    <w:rsid w:val="00672A92"/>
    <w:rsid w:val="00675934"/>
    <w:rsid w:val="006759C0"/>
    <w:rsid w:val="006B14A1"/>
    <w:rsid w:val="006B5C3D"/>
    <w:rsid w:val="006B6324"/>
    <w:rsid w:val="006D176A"/>
    <w:rsid w:val="006E6414"/>
    <w:rsid w:val="006F2006"/>
    <w:rsid w:val="00704BAB"/>
    <w:rsid w:val="007108FA"/>
    <w:rsid w:val="007158F0"/>
    <w:rsid w:val="00730FAF"/>
    <w:rsid w:val="00733574"/>
    <w:rsid w:val="00733FE9"/>
    <w:rsid w:val="00735E52"/>
    <w:rsid w:val="007367A8"/>
    <w:rsid w:val="00740063"/>
    <w:rsid w:val="00745ED8"/>
    <w:rsid w:val="0075547C"/>
    <w:rsid w:val="00765393"/>
    <w:rsid w:val="00766E2B"/>
    <w:rsid w:val="007679C4"/>
    <w:rsid w:val="0077324B"/>
    <w:rsid w:val="007B5C74"/>
    <w:rsid w:val="007B60C8"/>
    <w:rsid w:val="007C042F"/>
    <w:rsid w:val="007C1CE7"/>
    <w:rsid w:val="007C4131"/>
    <w:rsid w:val="007D2649"/>
    <w:rsid w:val="007D2C85"/>
    <w:rsid w:val="007D5212"/>
    <w:rsid w:val="007E159B"/>
    <w:rsid w:val="007E1E3A"/>
    <w:rsid w:val="007E1E82"/>
    <w:rsid w:val="007E5504"/>
    <w:rsid w:val="007F78F6"/>
    <w:rsid w:val="0080268A"/>
    <w:rsid w:val="00821977"/>
    <w:rsid w:val="00822FC7"/>
    <w:rsid w:val="00826D49"/>
    <w:rsid w:val="0084739D"/>
    <w:rsid w:val="00861185"/>
    <w:rsid w:val="00873724"/>
    <w:rsid w:val="0087394E"/>
    <w:rsid w:val="00887E59"/>
    <w:rsid w:val="00897A04"/>
    <w:rsid w:val="008A0A45"/>
    <w:rsid w:val="008A0B81"/>
    <w:rsid w:val="008A4D86"/>
    <w:rsid w:val="008B0F17"/>
    <w:rsid w:val="008B7E07"/>
    <w:rsid w:val="008C66CD"/>
    <w:rsid w:val="008C726E"/>
    <w:rsid w:val="008D0B3E"/>
    <w:rsid w:val="008E0010"/>
    <w:rsid w:val="008E136C"/>
    <w:rsid w:val="008E3215"/>
    <w:rsid w:val="008F6D17"/>
    <w:rsid w:val="00905B87"/>
    <w:rsid w:val="00906FCC"/>
    <w:rsid w:val="009114E2"/>
    <w:rsid w:val="00920AA9"/>
    <w:rsid w:val="00921916"/>
    <w:rsid w:val="00921E39"/>
    <w:rsid w:val="0092289E"/>
    <w:rsid w:val="0093132E"/>
    <w:rsid w:val="00937C34"/>
    <w:rsid w:val="00937D55"/>
    <w:rsid w:val="00941C1B"/>
    <w:rsid w:val="0094271D"/>
    <w:rsid w:val="00951318"/>
    <w:rsid w:val="009528A9"/>
    <w:rsid w:val="00964E21"/>
    <w:rsid w:val="0096725D"/>
    <w:rsid w:val="0097141D"/>
    <w:rsid w:val="0097396E"/>
    <w:rsid w:val="009A5DA5"/>
    <w:rsid w:val="009B4C0F"/>
    <w:rsid w:val="009C6553"/>
    <w:rsid w:val="009D42D4"/>
    <w:rsid w:val="00A07477"/>
    <w:rsid w:val="00A117F8"/>
    <w:rsid w:val="00A15B7E"/>
    <w:rsid w:val="00A200CC"/>
    <w:rsid w:val="00A2145B"/>
    <w:rsid w:val="00A251B0"/>
    <w:rsid w:val="00A301B9"/>
    <w:rsid w:val="00A56E34"/>
    <w:rsid w:val="00A57E50"/>
    <w:rsid w:val="00A60BF5"/>
    <w:rsid w:val="00A70AC5"/>
    <w:rsid w:val="00A838E2"/>
    <w:rsid w:val="00A90627"/>
    <w:rsid w:val="00AB3739"/>
    <w:rsid w:val="00AB49AB"/>
    <w:rsid w:val="00AC629F"/>
    <w:rsid w:val="00AD78CE"/>
    <w:rsid w:val="00AE0CB2"/>
    <w:rsid w:val="00AE137B"/>
    <w:rsid w:val="00AE552D"/>
    <w:rsid w:val="00AE5933"/>
    <w:rsid w:val="00B04B51"/>
    <w:rsid w:val="00B17AD0"/>
    <w:rsid w:val="00B443A0"/>
    <w:rsid w:val="00B457C4"/>
    <w:rsid w:val="00B46284"/>
    <w:rsid w:val="00B50CDC"/>
    <w:rsid w:val="00B54D4A"/>
    <w:rsid w:val="00B54EB9"/>
    <w:rsid w:val="00B624B7"/>
    <w:rsid w:val="00B76CDE"/>
    <w:rsid w:val="00B86A18"/>
    <w:rsid w:val="00B9129C"/>
    <w:rsid w:val="00B953EE"/>
    <w:rsid w:val="00BA57C0"/>
    <w:rsid w:val="00BA64DC"/>
    <w:rsid w:val="00BA7375"/>
    <w:rsid w:val="00BB53FD"/>
    <w:rsid w:val="00BC1882"/>
    <w:rsid w:val="00BC3BFC"/>
    <w:rsid w:val="00BC44DA"/>
    <w:rsid w:val="00BC7C57"/>
    <w:rsid w:val="00BD57F3"/>
    <w:rsid w:val="00BD7065"/>
    <w:rsid w:val="00BE1640"/>
    <w:rsid w:val="00BF150D"/>
    <w:rsid w:val="00BF5981"/>
    <w:rsid w:val="00C022D5"/>
    <w:rsid w:val="00C02998"/>
    <w:rsid w:val="00C02BE3"/>
    <w:rsid w:val="00C30BD5"/>
    <w:rsid w:val="00C37AC2"/>
    <w:rsid w:val="00C37D9D"/>
    <w:rsid w:val="00C40C2F"/>
    <w:rsid w:val="00C41DD3"/>
    <w:rsid w:val="00C439F2"/>
    <w:rsid w:val="00C475D9"/>
    <w:rsid w:val="00C476B2"/>
    <w:rsid w:val="00C54C91"/>
    <w:rsid w:val="00C63D1C"/>
    <w:rsid w:val="00C65F6E"/>
    <w:rsid w:val="00C71D04"/>
    <w:rsid w:val="00C90FF5"/>
    <w:rsid w:val="00C97432"/>
    <w:rsid w:val="00CA5DA8"/>
    <w:rsid w:val="00CA5F68"/>
    <w:rsid w:val="00CB4763"/>
    <w:rsid w:val="00CB6D8F"/>
    <w:rsid w:val="00CC29E5"/>
    <w:rsid w:val="00CD13C1"/>
    <w:rsid w:val="00CD74D1"/>
    <w:rsid w:val="00CE349A"/>
    <w:rsid w:val="00D0021C"/>
    <w:rsid w:val="00D00FAB"/>
    <w:rsid w:val="00D366D7"/>
    <w:rsid w:val="00D41606"/>
    <w:rsid w:val="00D42A1E"/>
    <w:rsid w:val="00D57428"/>
    <w:rsid w:val="00D6579F"/>
    <w:rsid w:val="00D73856"/>
    <w:rsid w:val="00D73943"/>
    <w:rsid w:val="00D76DA6"/>
    <w:rsid w:val="00D77951"/>
    <w:rsid w:val="00D84D8E"/>
    <w:rsid w:val="00D91AD5"/>
    <w:rsid w:val="00D9360D"/>
    <w:rsid w:val="00DA06AC"/>
    <w:rsid w:val="00DA2D34"/>
    <w:rsid w:val="00DA5300"/>
    <w:rsid w:val="00DB388B"/>
    <w:rsid w:val="00DB6C9A"/>
    <w:rsid w:val="00DC2666"/>
    <w:rsid w:val="00DD00E8"/>
    <w:rsid w:val="00DD3FD4"/>
    <w:rsid w:val="00DD5700"/>
    <w:rsid w:val="00DD5D71"/>
    <w:rsid w:val="00DE0ED6"/>
    <w:rsid w:val="00DE559C"/>
    <w:rsid w:val="00DF6407"/>
    <w:rsid w:val="00DF6AC0"/>
    <w:rsid w:val="00E12D64"/>
    <w:rsid w:val="00E13E5D"/>
    <w:rsid w:val="00E30124"/>
    <w:rsid w:val="00E31200"/>
    <w:rsid w:val="00E469A4"/>
    <w:rsid w:val="00E47DF1"/>
    <w:rsid w:val="00E520BF"/>
    <w:rsid w:val="00E619FC"/>
    <w:rsid w:val="00E62CBA"/>
    <w:rsid w:val="00E66E39"/>
    <w:rsid w:val="00E7472F"/>
    <w:rsid w:val="00E7636F"/>
    <w:rsid w:val="00E77B3A"/>
    <w:rsid w:val="00E8157D"/>
    <w:rsid w:val="00E815C6"/>
    <w:rsid w:val="00E84C5E"/>
    <w:rsid w:val="00EA395D"/>
    <w:rsid w:val="00EB273A"/>
    <w:rsid w:val="00EB5AD7"/>
    <w:rsid w:val="00EC1663"/>
    <w:rsid w:val="00EC6C63"/>
    <w:rsid w:val="00ED2574"/>
    <w:rsid w:val="00EE3447"/>
    <w:rsid w:val="00EF4DD2"/>
    <w:rsid w:val="00EF702E"/>
    <w:rsid w:val="00F05BB7"/>
    <w:rsid w:val="00F54AA2"/>
    <w:rsid w:val="00F66990"/>
    <w:rsid w:val="00F73955"/>
    <w:rsid w:val="00F74E5F"/>
    <w:rsid w:val="00F82F38"/>
    <w:rsid w:val="00F95F1F"/>
    <w:rsid w:val="00FA3827"/>
    <w:rsid w:val="00FA5369"/>
    <w:rsid w:val="00FD63AA"/>
    <w:rsid w:val="00FD71F3"/>
    <w:rsid w:val="00FE060C"/>
    <w:rsid w:val="00FF1A5C"/>
    <w:rsid w:val="00FF5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4189"/>
  <w15:docId w15:val="{ABF8C943-B569-4EC9-8E6E-035EE470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553"/>
  </w:style>
  <w:style w:type="paragraph" w:styleId="Nagwek1">
    <w:name w:val="heading 1"/>
    <w:basedOn w:val="Normalny"/>
    <w:link w:val="Nagwek1Znak"/>
    <w:uiPriority w:val="9"/>
    <w:qFormat/>
    <w:rsid w:val="00554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55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552D"/>
  </w:style>
  <w:style w:type="paragraph" w:styleId="Stopka">
    <w:name w:val="footer"/>
    <w:basedOn w:val="Normalny"/>
    <w:link w:val="StopkaZnak"/>
    <w:uiPriority w:val="99"/>
    <w:unhideWhenUsed/>
    <w:rsid w:val="00AE55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52D"/>
  </w:style>
  <w:style w:type="character" w:styleId="Hipercze">
    <w:name w:val="Hyperlink"/>
    <w:basedOn w:val="Domylnaczcionkaakapitu"/>
    <w:uiPriority w:val="99"/>
    <w:unhideWhenUsed/>
    <w:rsid w:val="00735E52"/>
    <w:rPr>
      <w:color w:val="0563C1" w:themeColor="hyperlink"/>
      <w:u w:val="single"/>
    </w:rPr>
  </w:style>
  <w:style w:type="character" w:customStyle="1" w:styleId="Nierozpoznanawzmianka1">
    <w:name w:val="Nierozpoznana wzmianka1"/>
    <w:basedOn w:val="Domylnaczcionkaakapitu"/>
    <w:uiPriority w:val="99"/>
    <w:semiHidden/>
    <w:unhideWhenUsed/>
    <w:rsid w:val="00735E52"/>
    <w:rPr>
      <w:color w:val="605E5C"/>
      <w:shd w:val="clear" w:color="auto" w:fill="E1DFDD"/>
    </w:rPr>
  </w:style>
  <w:style w:type="paragraph" w:customStyle="1" w:styleId="Standard">
    <w:name w:val="Standard"/>
    <w:rsid w:val="005E6E8D"/>
    <w:pPr>
      <w:suppressAutoHyphens/>
      <w:autoSpaceDN w:val="0"/>
      <w:textAlignment w:val="baseline"/>
    </w:pPr>
    <w:rPr>
      <w:rFonts w:ascii="Calibri" w:eastAsia="SimSun" w:hAnsi="Calibri" w:cs="Tahoma"/>
      <w:kern w:val="3"/>
    </w:rPr>
  </w:style>
  <w:style w:type="paragraph" w:styleId="Akapitzlist">
    <w:name w:val="List Paragraph"/>
    <w:basedOn w:val="Standard"/>
    <w:rsid w:val="005E6E8D"/>
    <w:pPr>
      <w:ind w:left="720"/>
    </w:pPr>
  </w:style>
  <w:style w:type="numbering" w:customStyle="1" w:styleId="WWNum1">
    <w:name w:val="WWNum1"/>
    <w:basedOn w:val="Bezlisty"/>
    <w:rsid w:val="005E6E8D"/>
    <w:pPr>
      <w:numPr>
        <w:numId w:val="1"/>
      </w:numPr>
    </w:pPr>
  </w:style>
  <w:style w:type="numbering" w:customStyle="1" w:styleId="WWNum2">
    <w:name w:val="WWNum2"/>
    <w:basedOn w:val="Bezlisty"/>
    <w:rsid w:val="005E6E8D"/>
    <w:pPr>
      <w:numPr>
        <w:numId w:val="2"/>
      </w:numPr>
    </w:pPr>
  </w:style>
  <w:style w:type="numbering" w:customStyle="1" w:styleId="WWNum3">
    <w:name w:val="WWNum3"/>
    <w:basedOn w:val="Bezlisty"/>
    <w:rsid w:val="005E6E8D"/>
    <w:pPr>
      <w:numPr>
        <w:numId w:val="3"/>
      </w:numPr>
    </w:pPr>
  </w:style>
  <w:style w:type="numbering" w:customStyle="1" w:styleId="WWNum4">
    <w:name w:val="WWNum4"/>
    <w:basedOn w:val="Bezlisty"/>
    <w:rsid w:val="005E6E8D"/>
    <w:pPr>
      <w:numPr>
        <w:numId w:val="4"/>
      </w:numPr>
    </w:pPr>
  </w:style>
  <w:style w:type="numbering" w:customStyle="1" w:styleId="WWNum6">
    <w:name w:val="WWNum6"/>
    <w:basedOn w:val="Bezlisty"/>
    <w:rsid w:val="005E6E8D"/>
    <w:pPr>
      <w:numPr>
        <w:numId w:val="5"/>
      </w:numPr>
    </w:pPr>
  </w:style>
  <w:style w:type="numbering" w:customStyle="1" w:styleId="WWNum7">
    <w:name w:val="WWNum7"/>
    <w:basedOn w:val="Bezlisty"/>
    <w:rsid w:val="005E6E8D"/>
    <w:pPr>
      <w:numPr>
        <w:numId w:val="6"/>
      </w:numPr>
    </w:pPr>
  </w:style>
  <w:style w:type="numbering" w:customStyle="1" w:styleId="WWNum8">
    <w:name w:val="WWNum8"/>
    <w:basedOn w:val="Bezlisty"/>
    <w:rsid w:val="005E6E8D"/>
    <w:pPr>
      <w:numPr>
        <w:numId w:val="7"/>
      </w:numPr>
    </w:pPr>
  </w:style>
  <w:style w:type="numbering" w:customStyle="1" w:styleId="WWNum9">
    <w:name w:val="WWNum9"/>
    <w:basedOn w:val="Bezlisty"/>
    <w:rsid w:val="005E6E8D"/>
    <w:pPr>
      <w:numPr>
        <w:numId w:val="8"/>
      </w:numPr>
    </w:pPr>
  </w:style>
  <w:style w:type="numbering" w:customStyle="1" w:styleId="WWNum10">
    <w:name w:val="WWNum10"/>
    <w:basedOn w:val="Bezlisty"/>
    <w:rsid w:val="005E6E8D"/>
    <w:pPr>
      <w:numPr>
        <w:numId w:val="9"/>
      </w:numPr>
    </w:pPr>
  </w:style>
  <w:style w:type="numbering" w:customStyle="1" w:styleId="WWNum11">
    <w:name w:val="WWNum11"/>
    <w:basedOn w:val="Bezlisty"/>
    <w:rsid w:val="005E6E8D"/>
    <w:pPr>
      <w:numPr>
        <w:numId w:val="10"/>
      </w:numPr>
    </w:pPr>
  </w:style>
  <w:style w:type="numbering" w:customStyle="1" w:styleId="WWNum12">
    <w:name w:val="WWNum12"/>
    <w:basedOn w:val="Bezlisty"/>
    <w:rsid w:val="005E6E8D"/>
    <w:pPr>
      <w:numPr>
        <w:numId w:val="11"/>
      </w:numPr>
    </w:pPr>
  </w:style>
  <w:style w:type="numbering" w:customStyle="1" w:styleId="WWNum13">
    <w:name w:val="WWNum13"/>
    <w:basedOn w:val="Bezlisty"/>
    <w:rsid w:val="005E6E8D"/>
    <w:pPr>
      <w:numPr>
        <w:numId w:val="12"/>
      </w:numPr>
    </w:pPr>
  </w:style>
  <w:style w:type="numbering" w:customStyle="1" w:styleId="WWNum14">
    <w:name w:val="WWNum14"/>
    <w:basedOn w:val="Bezlisty"/>
    <w:rsid w:val="005E6E8D"/>
    <w:pPr>
      <w:numPr>
        <w:numId w:val="13"/>
      </w:numPr>
    </w:pPr>
  </w:style>
  <w:style w:type="numbering" w:customStyle="1" w:styleId="WWNum15">
    <w:name w:val="WWNum15"/>
    <w:basedOn w:val="Bezlisty"/>
    <w:rsid w:val="005E6E8D"/>
    <w:pPr>
      <w:numPr>
        <w:numId w:val="14"/>
      </w:numPr>
    </w:pPr>
  </w:style>
  <w:style w:type="numbering" w:customStyle="1" w:styleId="WWNum16">
    <w:name w:val="WWNum16"/>
    <w:basedOn w:val="Bezlisty"/>
    <w:rsid w:val="005E6E8D"/>
    <w:pPr>
      <w:numPr>
        <w:numId w:val="15"/>
      </w:numPr>
    </w:pPr>
  </w:style>
  <w:style w:type="numbering" w:customStyle="1" w:styleId="WWNum17">
    <w:name w:val="WWNum17"/>
    <w:basedOn w:val="Bezlisty"/>
    <w:rsid w:val="005E6E8D"/>
    <w:pPr>
      <w:numPr>
        <w:numId w:val="16"/>
      </w:numPr>
    </w:pPr>
  </w:style>
  <w:style w:type="numbering" w:customStyle="1" w:styleId="WWNum18">
    <w:name w:val="WWNum18"/>
    <w:basedOn w:val="Bezlisty"/>
    <w:rsid w:val="005E6E8D"/>
    <w:pPr>
      <w:numPr>
        <w:numId w:val="17"/>
      </w:numPr>
    </w:pPr>
  </w:style>
  <w:style w:type="numbering" w:customStyle="1" w:styleId="WWNum19">
    <w:name w:val="WWNum19"/>
    <w:basedOn w:val="Bezlisty"/>
    <w:rsid w:val="005E6E8D"/>
    <w:pPr>
      <w:numPr>
        <w:numId w:val="18"/>
      </w:numPr>
    </w:pPr>
  </w:style>
  <w:style w:type="numbering" w:customStyle="1" w:styleId="WWNum20">
    <w:name w:val="WWNum20"/>
    <w:basedOn w:val="Bezlisty"/>
    <w:rsid w:val="005E6E8D"/>
    <w:pPr>
      <w:numPr>
        <w:numId w:val="19"/>
      </w:numPr>
    </w:pPr>
  </w:style>
  <w:style w:type="numbering" w:customStyle="1" w:styleId="WWNum21">
    <w:name w:val="WWNum21"/>
    <w:basedOn w:val="Bezlisty"/>
    <w:rsid w:val="005E6E8D"/>
    <w:pPr>
      <w:numPr>
        <w:numId w:val="20"/>
      </w:numPr>
    </w:pPr>
  </w:style>
  <w:style w:type="numbering" w:customStyle="1" w:styleId="WWNum22">
    <w:name w:val="WWNum22"/>
    <w:basedOn w:val="Bezlisty"/>
    <w:rsid w:val="005E6E8D"/>
    <w:pPr>
      <w:numPr>
        <w:numId w:val="21"/>
      </w:numPr>
    </w:pPr>
  </w:style>
  <w:style w:type="numbering" w:customStyle="1" w:styleId="WWNum23">
    <w:name w:val="WWNum23"/>
    <w:basedOn w:val="Bezlisty"/>
    <w:rsid w:val="005E6E8D"/>
    <w:pPr>
      <w:numPr>
        <w:numId w:val="22"/>
      </w:numPr>
    </w:pPr>
  </w:style>
  <w:style w:type="numbering" w:customStyle="1" w:styleId="WWNum24">
    <w:name w:val="WWNum24"/>
    <w:basedOn w:val="Bezlisty"/>
    <w:rsid w:val="005E6E8D"/>
    <w:pPr>
      <w:numPr>
        <w:numId w:val="23"/>
      </w:numPr>
    </w:pPr>
  </w:style>
  <w:style w:type="numbering" w:customStyle="1" w:styleId="WWNum25">
    <w:name w:val="WWNum25"/>
    <w:basedOn w:val="Bezlisty"/>
    <w:rsid w:val="005E6E8D"/>
    <w:pPr>
      <w:numPr>
        <w:numId w:val="24"/>
      </w:numPr>
    </w:pPr>
  </w:style>
  <w:style w:type="numbering" w:customStyle="1" w:styleId="WWNum26">
    <w:name w:val="WWNum26"/>
    <w:basedOn w:val="Bezlisty"/>
    <w:rsid w:val="005E6E8D"/>
    <w:pPr>
      <w:numPr>
        <w:numId w:val="25"/>
      </w:numPr>
    </w:pPr>
  </w:style>
  <w:style w:type="numbering" w:customStyle="1" w:styleId="WWNum27">
    <w:name w:val="WWNum27"/>
    <w:basedOn w:val="Bezlisty"/>
    <w:rsid w:val="005E6E8D"/>
    <w:pPr>
      <w:numPr>
        <w:numId w:val="26"/>
      </w:numPr>
    </w:pPr>
  </w:style>
  <w:style w:type="numbering" w:customStyle="1" w:styleId="WWNum28">
    <w:name w:val="WWNum28"/>
    <w:basedOn w:val="Bezlisty"/>
    <w:rsid w:val="005E6E8D"/>
    <w:pPr>
      <w:numPr>
        <w:numId w:val="27"/>
      </w:numPr>
    </w:pPr>
  </w:style>
  <w:style w:type="numbering" w:customStyle="1" w:styleId="WWNum29">
    <w:name w:val="WWNum29"/>
    <w:basedOn w:val="Bezlisty"/>
    <w:rsid w:val="005E6E8D"/>
    <w:pPr>
      <w:numPr>
        <w:numId w:val="28"/>
      </w:numPr>
    </w:pPr>
  </w:style>
  <w:style w:type="numbering" w:customStyle="1" w:styleId="WWNum30">
    <w:name w:val="WWNum30"/>
    <w:basedOn w:val="Bezlisty"/>
    <w:rsid w:val="005E6E8D"/>
    <w:pPr>
      <w:numPr>
        <w:numId w:val="29"/>
      </w:numPr>
    </w:pPr>
  </w:style>
  <w:style w:type="numbering" w:customStyle="1" w:styleId="WWNum31">
    <w:name w:val="WWNum31"/>
    <w:basedOn w:val="Bezlisty"/>
    <w:rsid w:val="005E6E8D"/>
    <w:pPr>
      <w:numPr>
        <w:numId w:val="30"/>
      </w:numPr>
    </w:pPr>
  </w:style>
  <w:style w:type="numbering" w:customStyle="1" w:styleId="WWNum32">
    <w:name w:val="WWNum32"/>
    <w:basedOn w:val="Bezlisty"/>
    <w:rsid w:val="005E6E8D"/>
    <w:pPr>
      <w:numPr>
        <w:numId w:val="31"/>
      </w:numPr>
    </w:pPr>
  </w:style>
  <w:style w:type="numbering" w:customStyle="1" w:styleId="WWNum33">
    <w:name w:val="WWNum33"/>
    <w:basedOn w:val="Bezlisty"/>
    <w:rsid w:val="005E6E8D"/>
    <w:pPr>
      <w:numPr>
        <w:numId w:val="32"/>
      </w:numPr>
    </w:pPr>
  </w:style>
  <w:style w:type="numbering" w:customStyle="1" w:styleId="WWNum34">
    <w:name w:val="WWNum34"/>
    <w:basedOn w:val="Bezlisty"/>
    <w:rsid w:val="005E6E8D"/>
    <w:pPr>
      <w:numPr>
        <w:numId w:val="33"/>
      </w:numPr>
    </w:pPr>
  </w:style>
  <w:style w:type="numbering" w:customStyle="1" w:styleId="WWNum35">
    <w:name w:val="WWNum35"/>
    <w:basedOn w:val="Bezlisty"/>
    <w:rsid w:val="005E6E8D"/>
    <w:pPr>
      <w:numPr>
        <w:numId w:val="34"/>
      </w:numPr>
    </w:pPr>
  </w:style>
  <w:style w:type="numbering" w:customStyle="1" w:styleId="WWNum36">
    <w:name w:val="WWNum36"/>
    <w:basedOn w:val="Bezlisty"/>
    <w:rsid w:val="005E6E8D"/>
    <w:pPr>
      <w:numPr>
        <w:numId w:val="35"/>
      </w:numPr>
    </w:pPr>
  </w:style>
  <w:style w:type="numbering" w:customStyle="1" w:styleId="WWNum37">
    <w:name w:val="WWNum37"/>
    <w:basedOn w:val="Bezlisty"/>
    <w:rsid w:val="005E6E8D"/>
    <w:pPr>
      <w:numPr>
        <w:numId w:val="36"/>
      </w:numPr>
    </w:pPr>
  </w:style>
  <w:style w:type="numbering" w:customStyle="1" w:styleId="WWNum38">
    <w:name w:val="WWNum38"/>
    <w:basedOn w:val="Bezlisty"/>
    <w:rsid w:val="005E6E8D"/>
    <w:pPr>
      <w:numPr>
        <w:numId w:val="37"/>
      </w:numPr>
    </w:pPr>
  </w:style>
  <w:style w:type="numbering" w:customStyle="1" w:styleId="WWNum39">
    <w:name w:val="WWNum39"/>
    <w:basedOn w:val="Bezlisty"/>
    <w:rsid w:val="005E6E8D"/>
    <w:pPr>
      <w:numPr>
        <w:numId w:val="38"/>
      </w:numPr>
    </w:pPr>
  </w:style>
  <w:style w:type="numbering" w:customStyle="1" w:styleId="WWNum40">
    <w:name w:val="WWNum40"/>
    <w:basedOn w:val="Bezlisty"/>
    <w:rsid w:val="005E6E8D"/>
    <w:pPr>
      <w:numPr>
        <w:numId w:val="39"/>
      </w:numPr>
    </w:pPr>
  </w:style>
  <w:style w:type="numbering" w:customStyle="1" w:styleId="WWNum41">
    <w:name w:val="WWNum41"/>
    <w:basedOn w:val="Bezlisty"/>
    <w:rsid w:val="005E6E8D"/>
    <w:pPr>
      <w:numPr>
        <w:numId w:val="40"/>
      </w:numPr>
    </w:pPr>
  </w:style>
  <w:style w:type="numbering" w:customStyle="1" w:styleId="WWNum42">
    <w:name w:val="WWNum42"/>
    <w:basedOn w:val="Bezlisty"/>
    <w:rsid w:val="005E6E8D"/>
    <w:pPr>
      <w:numPr>
        <w:numId w:val="41"/>
      </w:numPr>
    </w:pPr>
  </w:style>
  <w:style w:type="numbering" w:customStyle="1" w:styleId="WWNum43">
    <w:name w:val="WWNum43"/>
    <w:basedOn w:val="Bezlisty"/>
    <w:rsid w:val="005E6E8D"/>
    <w:pPr>
      <w:numPr>
        <w:numId w:val="42"/>
      </w:numPr>
    </w:pPr>
  </w:style>
  <w:style w:type="numbering" w:customStyle="1" w:styleId="WWNum44">
    <w:name w:val="WWNum44"/>
    <w:basedOn w:val="Bezlisty"/>
    <w:rsid w:val="005E6E8D"/>
    <w:pPr>
      <w:numPr>
        <w:numId w:val="43"/>
      </w:numPr>
    </w:pPr>
  </w:style>
  <w:style w:type="numbering" w:customStyle="1" w:styleId="WWNum45">
    <w:name w:val="WWNum45"/>
    <w:basedOn w:val="Bezlisty"/>
    <w:rsid w:val="005E6E8D"/>
    <w:pPr>
      <w:numPr>
        <w:numId w:val="44"/>
      </w:numPr>
    </w:pPr>
  </w:style>
  <w:style w:type="numbering" w:customStyle="1" w:styleId="WWNum46">
    <w:name w:val="WWNum46"/>
    <w:basedOn w:val="Bezlisty"/>
    <w:rsid w:val="005E6E8D"/>
    <w:pPr>
      <w:numPr>
        <w:numId w:val="45"/>
      </w:numPr>
    </w:pPr>
  </w:style>
  <w:style w:type="numbering" w:customStyle="1" w:styleId="WWNum47">
    <w:name w:val="WWNum47"/>
    <w:basedOn w:val="Bezlisty"/>
    <w:rsid w:val="005E6E8D"/>
    <w:pPr>
      <w:numPr>
        <w:numId w:val="46"/>
      </w:numPr>
    </w:pPr>
  </w:style>
  <w:style w:type="paragraph" w:customStyle="1" w:styleId="Default">
    <w:name w:val="Default"/>
    <w:rsid w:val="00B9129C"/>
    <w:pPr>
      <w:autoSpaceDE w:val="0"/>
      <w:autoSpaceDN w:val="0"/>
      <w:adjustRightInd w:val="0"/>
      <w:spacing w:after="0" w:line="240" w:lineRule="auto"/>
    </w:pPr>
    <w:rPr>
      <w:rFonts w:ascii="Arial" w:eastAsia="Calibri" w:hAnsi="Arial" w:cs="Arial"/>
      <w:color w:val="000000"/>
      <w:kern w:val="0"/>
      <w:sz w:val="24"/>
      <w:szCs w:val="24"/>
      <w:lang w:eastAsia="en-US"/>
    </w:rPr>
  </w:style>
  <w:style w:type="character" w:customStyle="1" w:styleId="Nierozpoznanawzmianka2">
    <w:name w:val="Nierozpoznana wzmianka2"/>
    <w:basedOn w:val="Domylnaczcionkaakapitu"/>
    <w:uiPriority w:val="99"/>
    <w:semiHidden/>
    <w:unhideWhenUsed/>
    <w:rsid w:val="00F05BB7"/>
    <w:rPr>
      <w:color w:val="605E5C"/>
      <w:shd w:val="clear" w:color="auto" w:fill="E1DFDD"/>
    </w:rPr>
  </w:style>
  <w:style w:type="table" w:customStyle="1" w:styleId="TableGrid">
    <w:name w:val="TableGrid"/>
    <w:rsid w:val="00D77951"/>
    <w:pPr>
      <w:spacing w:after="0" w:line="240" w:lineRule="auto"/>
    </w:pPr>
    <w:rPr>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554EEA"/>
    <w:rPr>
      <w:rFonts w:ascii="Times New Roman" w:eastAsia="Times New Roman" w:hAnsi="Times New Roman" w:cs="Times New Roman"/>
      <w:b/>
      <w:bCs/>
      <w:kern w:val="36"/>
      <w:sz w:val="48"/>
      <w:szCs w:val="48"/>
      <w:lang w:eastAsia="pl-PL"/>
    </w:rPr>
  </w:style>
  <w:style w:type="character" w:customStyle="1" w:styleId="Nierozpoznanawzmianka3">
    <w:name w:val="Nierozpoznana wzmianka3"/>
    <w:basedOn w:val="Domylnaczcionkaakapitu"/>
    <w:uiPriority w:val="99"/>
    <w:semiHidden/>
    <w:unhideWhenUsed/>
    <w:rsid w:val="00CA5F68"/>
    <w:rPr>
      <w:color w:val="605E5C"/>
      <w:shd w:val="clear" w:color="auto" w:fill="E1DFDD"/>
    </w:rPr>
  </w:style>
  <w:style w:type="character" w:styleId="UyteHipercze">
    <w:name w:val="FollowedHyperlink"/>
    <w:basedOn w:val="Domylnaczcionkaakapitu"/>
    <w:uiPriority w:val="99"/>
    <w:semiHidden/>
    <w:unhideWhenUsed/>
    <w:rsid w:val="0075547C"/>
    <w:rPr>
      <w:color w:val="954F72" w:themeColor="followedHyperlink"/>
      <w:u w:val="single"/>
    </w:rPr>
  </w:style>
  <w:style w:type="character" w:customStyle="1" w:styleId="Nierozpoznanawzmianka4">
    <w:name w:val="Nierozpoznana wzmianka4"/>
    <w:basedOn w:val="Domylnaczcionkaakapitu"/>
    <w:uiPriority w:val="99"/>
    <w:semiHidden/>
    <w:unhideWhenUsed/>
    <w:rsid w:val="00E3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333797">
      <w:bodyDiv w:val="1"/>
      <w:marLeft w:val="0"/>
      <w:marRight w:val="0"/>
      <w:marTop w:val="0"/>
      <w:marBottom w:val="0"/>
      <w:divBdr>
        <w:top w:val="none" w:sz="0" w:space="0" w:color="auto"/>
        <w:left w:val="none" w:sz="0" w:space="0" w:color="auto"/>
        <w:bottom w:val="none" w:sz="0" w:space="0" w:color="auto"/>
        <w:right w:val="none" w:sz="0" w:space="0" w:color="auto"/>
      </w:divBdr>
    </w:div>
    <w:div w:id="1051348580">
      <w:bodyDiv w:val="1"/>
      <w:marLeft w:val="0"/>
      <w:marRight w:val="0"/>
      <w:marTop w:val="0"/>
      <w:marBottom w:val="0"/>
      <w:divBdr>
        <w:top w:val="none" w:sz="0" w:space="0" w:color="auto"/>
        <w:left w:val="none" w:sz="0" w:space="0" w:color="auto"/>
        <w:bottom w:val="none" w:sz="0" w:space="0" w:color="auto"/>
        <w:right w:val="none" w:sz="0" w:space="0" w:color="auto"/>
      </w:divBdr>
    </w:div>
    <w:div w:id="1142621092">
      <w:bodyDiv w:val="1"/>
      <w:marLeft w:val="0"/>
      <w:marRight w:val="0"/>
      <w:marTop w:val="0"/>
      <w:marBottom w:val="0"/>
      <w:divBdr>
        <w:top w:val="none" w:sz="0" w:space="0" w:color="auto"/>
        <w:left w:val="none" w:sz="0" w:space="0" w:color="auto"/>
        <w:bottom w:val="none" w:sz="0" w:space="0" w:color="auto"/>
        <w:right w:val="none" w:sz="0" w:space="0" w:color="auto"/>
      </w:divBdr>
      <w:divsChild>
        <w:div w:id="987906838">
          <w:marLeft w:val="0"/>
          <w:marRight w:val="0"/>
          <w:marTop w:val="0"/>
          <w:marBottom w:val="0"/>
          <w:divBdr>
            <w:top w:val="none" w:sz="0" w:space="0" w:color="auto"/>
            <w:left w:val="none" w:sz="0" w:space="0" w:color="auto"/>
            <w:bottom w:val="none" w:sz="0" w:space="0" w:color="auto"/>
            <w:right w:val="none" w:sz="0" w:space="0" w:color="auto"/>
          </w:divBdr>
          <w:divsChild>
            <w:div w:id="3058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3840">
      <w:bodyDiv w:val="1"/>
      <w:marLeft w:val="0"/>
      <w:marRight w:val="0"/>
      <w:marTop w:val="0"/>
      <w:marBottom w:val="0"/>
      <w:divBdr>
        <w:top w:val="none" w:sz="0" w:space="0" w:color="auto"/>
        <w:left w:val="none" w:sz="0" w:space="0" w:color="auto"/>
        <w:bottom w:val="none" w:sz="0" w:space="0" w:color="auto"/>
        <w:right w:val="none" w:sz="0" w:space="0" w:color="auto"/>
      </w:divBdr>
    </w:div>
    <w:div w:id="1530534723">
      <w:bodyDiv w:val="1"/>
      <w:marLeft w:val="0"/>
      <w:marRight w:val="0"/>
      <w:marTop w:val="0"/>
      <w:marBottom w:val="0"/>
      <w:divBdr>
        <w:top w:val="none" w:sz="0" w:space="0" w:color="auto"/>
        <w:left w:val="none" w:sz="0" w:space="0" w:color="auto"/>
        <w:bottom w:val="none" w:sz="0" w:space="0" w:color="auto"/>
        <w:right w:val="none" w:sz="0" w:space="0" w:color="auto"/>
      </w:divBdr>
    </w:div>
    <w:div w:id="1536310795">
      <w:bodyDiv w:val="1"/>
      <w:marLeft w:val="0"/>
      <w:marRight w:val="0"/>
      <w:marTop w:val="0"/>
      <w:marBottom w:val="0"/>
      <w:divBdr>
        <w:top w:val="none" w:sz="0" w:space="0" w:color="auto"/>
        <w:left w:val="none" w:sz="0" w:space="0" w:color="auto"/>
        <w:bottom w:val="none" w:sz="0" w:space="0" w:color="auto"/>
        <w:right w:val="none" w:sz="0" w:space="0" w:color="auto"/>
      </w:divBdr>
    </w:div>
    <w:div w:id="1688755709">
      <w:bodyDiv w:val="1"/>
      <w:marLeft w:val="0"/>
      <w:marRight w:val="0"/>
      <w:marTop w:val="0"/>
      <w:marBottom w:val="0"/>
      <w:divBdr>
        <w:top w:val="none" w:sz="0" w:space="0" w:color="auto"/>
        <w:left w:val="none" w:sz="0" w:space="0" w:color="auto"/>
        <w:bottom w:val="none" w:sz="0" w:space="0" w:color="auto"/>
        <w:right w:val="none" w:sz="0" w:space="0" w:color="auto"/>
      </w:divBdr>
    </w:div>
    <w:div w:id="2017728470">
      <w:bodyDiv w:val="1"/>
      <w:marLeft w:val="0"/>
      <w:marRight w:val="0"/>
      <w:marTop w:val="0"/>
      <w:marBottom w:val="0"/>
      <w:divBdr>
        <w:top w:val="none" w:sz="0" w:space="0" w:color="auto"/>
        <w:left w:val="none" w:sz="0" w:space="0" w:color="auto"/>
        <w:bottom w:val="none" w:sz="0" w:space="0" w:color="auto"/>
        <w:right w:val="none" w:sz="0" w:space="0" w:color="auto"/>
      </w:divBdr>
    </w:div>
    <w:div w:id="20572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parafiakoprzywnica.pl" TargetMode="External"/><Relationship Id="rId13" Type="http://schemas.openxmlformats.org/officeDocument/2006/relationships/hyperlink" Target="https://www.portalzp.pl/kody-cpv/szczegoly/wykonywanie-pokryc-dachowych-694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afiakoprzywnica.pl/" TargetMode="External"/><Relationship Id="rId17" Type="http://schemas.openxmlformats.org/officeDocument/2006/relationships/hyperlink" Target="mailto:poczta@parafiakoprzywnica.pl" TargetMode="External"/><Relationship Id="rId2" Type="http://schemas.openxmlformats.org/officeDocument/2006/relationships/numbering" Target="numbering.xml"/><Relationship Id="rId16" Type="http://schemas.openxmlformats.org/officeDocument/2006/relationships/hyperlink" Target="mailto:poczta@parafiakoprzywnic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przywnica.biuletyn.net/?bip=1&amp;cid=161" TargetMode="External"/><Relationship Id="rId5" Type="http://schemas.openxmlformats.org/officeDocument/2006/relationships/webSettings" Target="webSettings.xml"/><Relationship Id="rId15" Type="http://schemas.openxmlformats.org/officeDocument/2006/relationships/hyperlink" Target="mailto:poczta@parafiakoprzywnica.pl" TargetMode="External"/><Relationship Id="rId10" Type="http://schemas.openxmlformats.org/officeDocument/2006/relationships/hyperlink" Target="mailto:poczta@parafiakoprzywnic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czta@parafiakoprzywnica.pl" TargetMode="External"/><Relationship Id="rId14" Type="http://schemas.openxmlformats.org/officeDocument/2006/relationships/hyperlink" Target="mailto:poczta@parafiakoprzyw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1AEA-7460-41E6-862A-DBCFE28F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15</Pages>
  <Words>5620</Words>
  <Characters>33725</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Tomala</dc:creator>
  <cp:keywords/>
  <dc:description/>
  <cp:lastModifiedBy>Stanisław Sarzyński</cp:lastModifiedBy>
  <cp:revision>183</cp:revision>
  <cp:lastPrinted>2024-05-08T09:21:00Z</cp:lastPrinted>
  <dcterms:created xsi:type="dcterms:W3CDTF">2024-03-20T22:03:00Z</dcterms:created>
  <dcterms:modified xsi:type="dcterms:W3CDTF">2024-07-24T13:29:00Z</dcterms:modified>
</cp:coreProperties>
</file>